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E2E781" w14:textId="32A4E005" w:rsidR="00DF4261" w:rsidRDefault="00DF4261">
      <w:pPr>
        <w:rPr>
          <w:lang w:val="mk-MK"/>
        </w:rPr>
      </w:pPr>
    </w:p>
    <w:p w14:paraId="2E15DAA1" w14:textId="77777777" w:rsidR="003A37EB" w:rsidRPr="00B876DA" w:rsidRDefault="003A37EB"/>
    <w:p w14:paraId="6E119896" w14:textId="3417A848" w:rsidR="00FD0CCE" w:rsidRDefault="00FD0CCE"/>
    <w:p w14:paraId="0A9F9A51" w14:textId="0A3096BB" w:rsidR="00FD0CCE" w:rsidRPr="00FD0CCE" w:rsidRDefault="00FC5E92" w:rsidP="00FD0CCE">
      <w:pPr>
        <w:jc w:val="center"/>
        <w:rPr>
          <w:b/>
          <w:bCs/>
          <w:sz w:val="32"/>
          <w:szCs w:val="32"/>
          <w:lang w:val="mk-MK"/>
        </w:rPr>
      </w:pPr>
      <w:r>
        <w:rPr>
          <w:b/>
          <w:bCs/>
          <w:sz w:val="32"/>
          <w:szCs w:val="32"/>
          <w:lang w:val="mk-MK"/>
        </w:rPr>
        <w:t>ЕФЕКТИВНИ  СОСТАНОЦИ</w:t>
      </w:r>
    </w:p>
    <w:p w14:paraId="5FD4E24F" w14:textId="462C0D50" w:rsidR="00FD0CCE" w:rsidRPr="00FD0CCE" w:rsidRDefault="00B876DA" w:rsidP="00FD0CCE">
      <w:pPr>
        <w:jc w:val="center"/>
        <w:rPr>
          <w:b/>
          <w:bCs/>
          <w:sz w:val="28"/>
          <w:szCs w:val="28"/>
          <w:lang w:val="mk-MK"/>
        </w:rPr>
      </w:pPr>
      <w:r>
        <w:rPr>
          <w:b/>
          <w:bCs/>
          <w:sz w:val="28"/>
          <w:szCs w:val="28"/>
          <w:lang w:val="mk-MK"/>
        </w:rPr>
        <w:t>Проф. д-р Гордана Тасевска</w:t>
      </w:r>
    </w:p>
    <w:p w14:paraId="43F120E3" w14:textId="14878E31" w:rsidR="00FD0CCE" w:rsidRPr="002A146A" w:rsidRDefault="00FD0CCE">
      <w:pPr>
        <w:rPr>
          <w:lang w:val="mk-MK"/>
        </w:rPr>
      </w:pPr>
    </w:p>
    <w:p w14:paraId="6C5CF395" w14:textId="2CDFF809" w:rsidR="00351E03" w:rsidRPr="002A146A" w:rsidRDefault="00FC5E92" w:rsidP="00FC5E92">
      <w:pPr>
        <w:pStyle w:val="Tekst"/>
        <w:rPr>
          <w:rFonts w:asciiTheme="minorHAnsi" w:hAnsiTheme="minorHAnsi" w:cstheme="minorHAnsi"/>
          <w:sz w:val="22"/>
          <w:szCs w:val="22"/>
          <w:lang w:val="ru-RU"/>
        </w:rPr>
      </w:pPr>
      <w:r w:rsidRPr="002A146A">
        <w:rPr>
          <w:rFonts w:asciiTheme="minorHAnsi" w:hAnsiTheme="minorHAnsi" w:cstheme="minorHAnsi"/>
          <w:sz w:val="22"/>
          <w:szCs w:val="22"/>
          <w:lang w:val="ru-RU"/>
        </w:rPr>
        <w:t>Со оглед на специфичноста на социјалните интеракции при започнувањето и одвивањето на службената комуникација, во сите тие социјални облици се наоѓа состанокот како организирана група на заинтересирани луѓе кои преку комуницирање, координирање и синхронизирање ги валоризираат сите свои работно технички активности заради постигнување на одреден успех. Значи, состанокот е работна средба на која треба да се дојде до некакви зклучоци според кои ќе се изведат и некави решенија. Оттука и произлегува дека состанокот треба да има некаква однапред зададена тема за која ќе се расправа и по која ќе се изведуваат заклучоците и решенијата. За разлика од средбите без одредена цел и подготвеност нешто да се сработи (толпа, маса луѓе), состаноците кои се одржуваат во организацијата имаат заедничка интенција на сите учесници, а тоа е спремноста за максимизирање на производството заради доброто на сите. Состанокот е форма на внимателно слушање на туѓите искуства како и спремност своите искуства да се искажат, само заради постигнување на поголем учинок. Со состанокот раководи менаџерот, кој по претходни консултации и информации, одлучува дали состанокот е потребен и го закажува во време кое одговара на мнозинството членови.</w:t>
      </w:r>
    </w:p>
    <w:p w14:paraId="2AB22F4F" w14:textId="3D6591E5" w:rsidR="00FC5E92" w:rsidRPr="002A146A" w:rsidRDefault="00FC5E92" w:rsidP="00FC5E92">
      <w:pPr>
        <w:pStyle w:val="Tekst"/>
        <w:rPr>
          <w:rFonts w:asciiTheme="minorHAnsi" w:hAnsiTheme="minorHAnsi" w:cstheme="minorHAnsi"/>
          <w:sz w:val="22"/>
          <w:szCs w:val="22"/>
          <w:lang w:val="ru-RU"/>
        </w:rPr>
      </w:pPr>
      <w:r w:rsidRPr="002A146A">
        <w:rPr>
          <w:rFonts w:asciiTheme="minorHAnsi" w:hAnsiTheme="minorHAnsi" w:cstheme="minorHAnsi"/>
          <w:sz w:val="22"/>
          <w:szCs w:val="22"/>
          <w:lang w:val="ru-RU"/>
        </w:rPr>
        <w:t>Во зависност од општата цел на состанокот во организациското комуницирање можат да се разликуваат три вида состаноци :</w:t>
      </w:r>
    </w:p>
    <w:p w14:paraId="10CDA0DA" w14:textId="77777777" w:rsidR="00FC5E92" w:rsidRPr="002A146A" w:rsidRDefault="00FC5E92" w:rsidP="00FC5E92">
      <w:pPr>
        <w:pStyle w:val="Tekst"/>
        <w:rPr>
          <w:rFonts w:asciiTheme="minorHAnsi" w:hAnsiTheme="minorHAnsi" w:cstheme="minorHAnsi"/>
          <w:sz w:val="22"/>
          <w:szCs w:val="22"/>
          <w:lang w:val="ru-RU"/>
        </w:rPr>
      </w:pPr>
      <w:r w:rsidRPr="002A146A">
        <w:rPr>
          <w:rFonts w:asciiTheme="minorHAnsi" w:hAnsiTheme="minorHAnsi" w:cstheme="minorHAnsi"/>
          <w:sz w:val="22"/>
          <w:szCs w:val="22"/>
          <w:lang w:val="ru-RU"/>
        </w:rPr>
        <w:t>•</w:t>
      </w:r>
      <w:r w:rsidRPr="002A146A">
        <w:rPr>
          <w:rFonts w:asciiTheme="minorHAnsi" w:hAnsiTheme="minorHAnsi" w:cstheme="minorHAnsi"/>
          <w:sz w:val="22"/>
          <w:szCs w:val="22"/>
          <w:lang w:val="ru-RU"/>
        </w:rPr>
        <w:tab/>
        <w:t>Состаноци заради информирање,</w:t>
      </w:r>
    </w:p>
    <w:p w14:paraId="3BA072AF" w14:textId="77777777" w:rsidR="00FC5E92" w:rsidRPr="002A146A" w:rsidRDefault="00FC5E92" w:rsidP="00FC5E92">
      <w:pPr>
        <w:pStyle w:val="Tekst"/>
        <w:rPr>
          <w:rFonts w:asciiTheme="minorHAnsi" w:hAnsiTheme="minorHAnsi" w:cstheme="minorHAnsi"/>
          <w:sz w:val="22"/>
          <w:szCs w:val="22"/>
          <w:lang w:val="ru-RU"/>
        </w:rPr>
      </w:pPr>
      <w:r w:rsidRPr="002A146A">
        <w:rPr>
          <w:rFonts w:asciiTheme="minorHAnsi" w:hAnsiTheme="minorHAnsi" w:cstheme="minorHAnsi"/>
          <w:sz w:val="22"/>
          <w:szCs w:val="22"/>
          <w:lang w:val="ru-RU"/>
        </w:rPr>
        <w:t>•</w:t>
      </w:r>
      <w:r w:rsidRPr="002A146A">
        <w:rPr>
          <w:rFonts w:asciiTheme="minorHAnsi" w:hAnsiTheme="minorHAnsi" w:cstheme="minorHAnsi"/>
          <w:sz w:val="22"/>
          <w:szCs w:val="22"/>
          <w:lang w:val="ru-RU"/>
        </w:rPr>
        <w:tab/>
        <w:t>Состаноци заради донесување на одлуки и</w:t>
      </w:r>
    </w:p>
    <w:p w14:paraId="27ADCA57" w14:textId="155C72DA" w:rsidR="00FC5E92" w:rsidRPr="002A146A" w:rsidRDefault="00FC5E92" w:rsidP="00FC5E92">
      <w:pPr>
        <w:pStyle w:val="Tekst"/>
        <w:rPr>
          <w:rFonts w:asciiTheme="minorHAnsi" w:hAnsiTheme="minorHAnsi" w:cstheme="minorHAnsi"/>
          <w:sz w:val="22"/>
          <w:szCs w:val="22"/>
          <w:lang w:val="ru-RU"/>
        </w:rPr>
      </w:pPr>
      <w:r w:rsidRPr="002A146A">
        <w:rPr>
          <w:rFonts w:asciiTheme="minorHAnsi" w:hAnsiTheme="minorHAnsi" w:cstheme="minorHAnsi"/>
          <w:sz w:val="22"/>
          <w:szCs w:val="22"/>
          <w:lang w:val="ru-RU"/>
        </w:rPr>
        <w:t>•</w:t>
      </w:r>
      <w:r w:rsidRPr="002A146A">
        <w:rPr>
          <w:rFonts w:asciiTheme="minorHAnsi" w:hAnsiTheme="minorHAnsi" w:cstheme="minorHAnsi"/>
          <w:sz w:val="22"/>
          <w:szCs w:val="22"/>
          <w:lang w:val="ru-RU"/>
        </w:rPr>
        <w:tab/>
        <w:t>Експлоративни состаноци.</w:t>
      </w:r>
    </w:p>
    <w:p w14:paraId="3FE0EE9E" w14:textId="77777777" w:rsidR="00FC5E92" w:rsidRPr="002A146A" w:rsidRDefault="00FC5E92" w:rsidP="00FC5E92">
      <w:pPr>
        <w:pStyle w:val="Tekst"/>
        <w:rPr>
          <w:rFonts w:asciiTheme="minorHAnsi" w:hAnsiTheme="minorHAnsi" w:cstheme="minorHAnsi"/>
          <w:sz w:val="22"/>
          <w:szCs w:val="22"/>
          <w:lang w:val="ru-RU"/>
        </w:rPr>
      </w:pPr>
      <w:r w:rsidRPr="002A146A">
        <w:rPr>
          <w:rFonts w:asciiTheme="minorHAnsi" w:hAnsiTheme="minorHAnsi" w:cstheme="minorHAnsi"/>
          <w:sz w:val="22"/>
          <w:szCs w:val="22"/>
          <w:lang w:val="ru-RU"/>
        </w:rPr>
        <w:t>Смисолот на информативните состаноци е успешно да се проследат стручни информации од една група луѓе на друга. Првата форма на ваквиот вид состаноци се однесува на протокот на информации од горе надолу. Тоа е вообичаена форма на еднонасочна дисеминација на информации зарди обезбедување на стандардни и воедначени работни постапки на сите работни места. Раководната структура одредува оперативна група која раководи со состанокот, односно го најавува дневниот ред а потоа им дава збор на компетентните лица кои треба да ги образложат сите точки од дневниот ред. Овие состаноци не треба да бидат долги, а обврска на говорниците е кратко и јасно да ги иснесат своите информации како би можеле вработените да ги разберат. Ако се едноставни информациите кои треба да се проследат, состанокот тече брзо и ефикасно и нема потреба од негово продолжување заради дополнителни прашања и одговори. Но, ако информациите се сложени и потешки за разбирање, тогаш е добро после секоја точка од излагањето да се праша дали некој има потреба да праша нешто или има потреба од појаснување. Во вакви ситуации, за да не дојде до расплинување на состанокот, менаџерите мора добро да знаат да ги практикуваат комуникациските вештини како што се активното слушање, асертивноста, прашувањето, давањето фидбек и сл.</w:t>
      </w:r>
    </w:p>
    <w:p w14:paraId="332EF0F3" w14:textId="77777777" w:rsidR="00FC5E92" w:rsidRPr="002A146A" w:rsidRDefault="00FC5E92" w:rsidP="00FC5E92">
      <w:pPr>
        <w:pStyle w:val="Tekst"/>
        <w:rPr>
          <w:rFonts w:asciiTheme="minorHAnsi" w:hAnsiTheme="minorHAnsi" w:cstheme="minorHAnsi"/>
          <w:sz w:val="22"/>
          <w:szCs w:val="22"/>
          <w:lang w:val="ru-RU"/>
        </w:rPr>
      </w:pPr>
      <w:r w:rsidRPr="002A146A">
        <w:rPr>
          <w:rFonts w:asciiTheme="minorHAnsi" w:hAnsiTheme="minorHAnsi" w:cstheme="minorHAnsi"/>
          <w:sz w:val="22"/>
          <w:szCs w:val="22"/>
          <w:lang w:val="ru-RU"/>
        </w:rPr>
        <w:t>Другата форма на информативни состсноци е индуктивна бидејки протокот на информации оди одоздола нагоре. Целта на таквите состаноци е раководството и менаџерите да добијат детален увид за состојбите во некој погон или сектор. Овие состаноци не се масовни туку се однесуваат на помали работни единици кои им рапортираат на претпоставените за состојбата и проблемите во фирмата. Овие состаноци се одржуваат почесто и не траат повеќе од десетина минути. Прецизноста и јасноста се главни комуникациски одлики на ваквите состаноци.</w:t>
      </w:r>
    </w:p>
    <w:p w14:paraId="7C9ACED0" w14:textId="2ADE740B" w:rsidR="00FC5E92" w:rsidRPr="002A146A" w:rsidRDefault="00FC5E92" w:rsidP="00FC5E92">
      <w:pPr>
        <w:pStyle w:val="Tekst"/>
        <w:rPr>
          <w:rFonts w:asciiTheme="minorHAnsi" w:hAnsiTheme="minorHAnsi" w:cstheme="minorHAnsi"/>
          <w:sz w:val="22"/>
          <w:szCs w:val="22"/>
          <w:lang w:val="ru-RU"/>
        </w:rPr>
      </w:pPr>
      <w:r w:rsidRPr="002A146A">
        <w:rPr>
          <w:rFonts w:asciiTheme="minorHAnsi" w:hAnsiTheme="minorHAnsi" w:cstheme="minorHAnsi"/>
          <w:sz w:val="22"/>
          <w:szCs w:val="22"/>
          <w:lang w:val="ru-RU"/>
        </w:rPr>
        <w:lastRenderedPageBreak/>
        <w:t>Доколку состанокот се свикал само за да се дадат некакви информации за кои и не е потребно присуство на членовите од групата зашто потоа веднаш не се бара нивното мислење или повратни информации, или пак, повратните информации ќе бидат поцелосни со индивидуални средби, тогаш ни состанокот не е потребен затоа што нема да има никаков ефект: членовите од групата не ќе чувствуваат дека се потребни, ќе си зборуваат меѓусебно, а состанокот нема да ја постигне бараната цел.</w:t>
      </w:r>
    </w:p>
    <w:p w14:paraId="65FC77C1" w14:textId="79C7223B" w:rsidR="00FC5E92" w:rsidRPr="002A146A" w:rsidRDefault="00FC5E92" w:rsidP="00FC5E92">
      <w:pPr>
        <w:pStyle w:val="Tekst"/>
        <w:rPr>
          <w:rFonts w:asciiTheme="minorHAnsi" w:hAnsiTheme="minorHAnsi" w:cstheme="minorHAnsi"/>
          <w:sz w:val="22"/>
          <w:szCs w:val="22"/>
          <w:lang w:val="ru-RU"/>
        </w:rPr>
      </w:pPr>
      <w:r w:rsidRPr="002A146A">
        <w:rPr>
          <w:rFonts w:asciiTheme="minorHAnsi" w:hAnsiTheme="minorHAnsi" w:cstheme="minorHAnsi"/>
          <w:sz w:val="22"/>
          <w:szCs w:val="22"/>
          <w:lang w:val="ru-RU"/>
        </w:rPr>
        <w:t>Состаноците за донесување на одлуки бараат од учесниците поголема самостојност бидејки треба преку рамноправна дискусија и полемика да се дојде до оптимални решенија. На нив доминира дијалогот како најпогоден облик за размена на мислења, дополнувања и докажување на слабостите и предностите на одделни предлози. Временски, овие состаноци траат подолго бидејки многу време се губи на докажување и разни реплики. Затоа е важно менаџерите кои го водат состанокот да знаат добро да фасилитираат, да го забрзуваат или успоруваат темпото, да пренасочуваат дискусии или, ако тоа е неопходно и да ги прекинуваат празните дискусии. Добра пракса е воведувањето на временско ограничување на дискусиите и репликите.</w:t>
      </w:r>
    </w:p>
    <w:p w14:paraId="7CC855D1" w14:textId="218B1110" w:rsidR="00FC5E92" w:rsidRPr="002A146A" w:rsidRDefault="00FC5E92" w:rsidP="00FC5E92">
      <w:pPr>
        <w:pStyle w:val="Tekst"/>
        <w:rPr>
          <w:rFonts w:asciiTheme="minorHAnsi" w:hAnsiTheme="minorHAnsi" w:cstheme="minorHAnsi"/>
          <w:sz w:val="22"/>
          <w:szCs w:val="22"/>
          <w:lang w:val="ru-RU"/>
        </w:rPr>
      </w:pPr>
      <w:r w:rsidRPr="002A146A">
        <w:rPr>
          <w:rFonts w:asciiTheme="minorHAnsi" w:hAnsiTheme="minorHAnsi" w:cstheme="minorHAnsi"/>
          <w:sz w:val="22"/>
          <w:szCs w:val="22"/>
          <w:lang w:val="ru-RU"/>
        </w:rPr>
        <w:t>Со оглед на тоа дека водењето на ваквите состаноци е тешка работа пожелно е водителите да поседуваат комуникациски, логички и реторички способности, а учесниците да научат да се слушаат еден со друг и да не си упаѓаат во збор. За да не се заборави кој што рекол, добро е да зе запишуваат сите искази и предлози. После макотрпното усогласување на различните мислења и предлози водителот е должен да сублимира неколку предлози  кои повторно се вреднуваат, дополнуваат или отфрлаат. Кога сето тоа се заврши и ако се дојде до консензус, тогаш се формулираат јасни одлуки. При тоа треба да се биде максимално прецизен, во смисол да бидат опфатени сите адекватни елементи кои се претпоставка за нивна реализација. Од ова произлегува дека основната цел на ваквите состаноци е воспоставување на ефикасна пракса.</w:t>
      </w:r>
    </w:p>
    <w:p w14:paraId="677937C7" w14:textId="3451F4DD" w:rsidR="00FC5E92" w:rsidRPr="002A146A" w:rsidRDefault="00FC5E92" w:rsidP="00FC5E92">
      <w:pPr>
        <w:pStyle w:val="Tekst"/>
        <w:rPr>
          <w:rFonts w:asciiTheme="minorHAnsi" w:hAnsiTheme="minorHAnsi" w:cstheme="minorHAnsi"/>
          <w:sz w:val="22"/>
          <w:szCs w:val="22"/>
          <w:lang w:val="ru-RU"/>
        </w:rPr>
      </w:pPr>
      <w:r w:rsidRPr="002A146A">
        <w:rPr>
          <w:rFonts w:asciiTheme="minorHAnsi" w:hAnsiTheme="minorHAnsi" w:cstheme="minorHAnsi"/>
          <w:sz w:val="22"/>
          <w:szCs w:val="22"/>
          <w:lang w:val="ru-RU"/>
        </w:rPr>
        <w:t>Експлоративните состаноци се највисока форма на размена на информации заради откривање на нови сознанија, доаѓање до иновации и откритија. Токму затоа тие се одвиваат според однапред пропишана процедура (препарација, инкубација, илуминација, верификација), а учесниците  треба да имаат врвни компетенции бидејки без тие претпоставки  не може да се дојде до нови сознанија.</w:t>
      </w:r>
    </w:p>
    <w:p w14:paraId="5B46EDAA" w14:textId="77777777" w:rsidR="002A146A" w:rsidRDefault="002A146A" w:rsidP="00FC5E92">
      <w:pPr>
        <w:pStyle w:val="Tekst"/>
        <w:rPr>
          <w:rFonts w:asciiTheme="minorHAnsi" w:hAnsiTheme="minorHAnsi" w:cstheme="minorHAnsi"/>
          <w:b/>
          <w:lang w:val="ru-RU"/>
        </w:rPr>
      </w:pPr>
    </w:p>
    <w:p w14:paraId="49E0B1E3" w14:textId="4C15357E" w:rsidR="00FC5E92" w:rsidRPr="00FC5E92" w:rsidRDefault="00FC5E92" w:rsidP="00FC5E92">
      <w:pPr>
        <w:pStyle w:val="Tekst"/>
        <w:rPr>
          <w:rFonts w:asciiTheme="minorHAnsi" w:hAnsiTheme="minorHAnsi" w:cstheme="minorHAnsi"/>
          <w:b/>
          <w:lang w:val="ru-RU"/>
        </w:rPr>
      </w:pPr>
      <w:r w:rsidRPr="00FC5E92">
        <w:rPr>
          <w:rFonts w:asciiTheme="minorHAnsi" w:hAnsiTheme="minorHAnsi" w:cstheme="minorHAnsi"/>
          <w:b/>
          <w:lang w:val="ru-RU"/>
        </w:rPr>
        <w:t>ФАЗИ НА СОСТАНОКОТ</w:t>
      </w:r>
    </w:p>
    <w:p w14:paraId="4B18894B" w14:textId="77777777" w:rsidR="002A146A" w:rsidRDefault="002A146A" w:rsidP="00FC5E92">
      <w:pPr>
        <w:pStyle w:val="Tekst"/>
        <w:rPr>
          <w:rFonts w:asciiTheme="minorHAnsi" w:hAnsiTheme="minorHAnsi" w:cstheme="minorHAnsi"/>
          <w:b/>
          <w:lang w:val="ru-RU"/>
        </w:rPr>
      </w:pPr>
    </w:p>
    <w:p w14:paraId="2D7C8329" w14:textId="77777777" w:rsidR="00FC5E92" w:rsidRPr="002A146A" w:rsidRDefault="00FC5E92" w:rsidP="00FC5E92">
      <w:pPr>
        <w:pStyle w:val="Tekst"/>
        <w:rPr>
          <w:rFonts w:asciiTheme="minorHAnsi" w:hAnsiTheme="minorHAnsi" w:cstheme="minorHAnsi"/>
          <w:sz w:val="22"/>
          <w:szCs w:val="22"/>
          <w:lang w:val="ru-RU"/>
        </w:rPr>
      </w:pPr>
      <w:r w:rsidRPr="002A146A">
        <w:rPr>
          <w:rFonts w:asciiTheme="minorHAnsi" w:hAnsiTheme="minorHAnsi" w:cstheme="minorHAnsi"/>
          <w:b/>
          <w:sz w:val="22"/>
          <w:szCs w:val="22"/>
          <w:lang w:val="ru-RU"/>
        </w:rPr>
        <w:t>Кога се подготвува состанокот</w:t>
      </w:r>
      <w:r w:rsidRPr="002A146A">
        <w:rPr>
          <w:rFonts w:asciiTheme="minorHAnsi" w:hAnsiTheme="minorHAnsi" w:cstheme="minorHAnsi"/>
          <w:sz w:val="22"/>
          <w:szCs w:val="22"/>
          <w:lang w:val="ru-RU"/>
        </w:rPr>
        <w:t>, задолжително се прави дневен ред по кој ќе бидат разгледувани прашањата на дадена тема. Тој не мора да биде многу цврст и детален, но сепак да постои. Кога ќе се направи списокот на учесници се испраќаат покани. Се смета дека е најдобро поканите да бидат испратени околу 5 дена пред самиот состанок. Исто така, со поканите се испраќа и дневниот ред и материјали кои се неопходни за состанокот. Некои материјали може да се дадат и на самиот состанок. Во основа, материјалите добиени пред состанокот се потребни за самиот состанок; дел од материјалите добиени на состанокот се користат на истиот состанок, а дел се користат по состанокот. Сепак треба да се внимава на обемот на материјалите и не би било во ред да се очекува за кратко време да се проучат многу страници. На овој начин се задржува умереноста, но и добрата информираност на учесниците. Материјалите треба да се разбирливи, јасни и прегледни. Некои инфирмации од материјалите можеби не се за сите учесници. Токму затоа, ако има такви информации, тие се ставаат во посебни материјали и се даваат на одредени учесници.</w:t>
      </w:r>
    </w:p>
    <w:p w14:paraId="1CC07CC9" w14:textId="77777777" w:rsidR="00FC5E92" w:rsidRPr="002A146A" w:rsidRDefault="00FC5E92" w:rsidP="002A146A">
      <w:pPr>
        <w:pStyle w:val="Tekst"/>
        <w:rPr>
          <w:rFonts w:asciiTheme="minorHAnsi" w:hAnsiTheme="minorHAnsi" w:cstheme="minorHAnsi"/>
          <w:sz w:val="22"/>
          <w:szCs w:val="22"/>
          <w:lang w:val="ru-RU"/>
        </w:rPr>
      </w:pPr>
      <w:r w:rsidRPr="002A146A">
        <w:rPr>
          <w:rFonts w:asciiTheme="minorHAnsi" w:hAnsiTheme="minorHAnsi" w:cstheme="minorHAnsi"/>
          <w:sz w:val="22"/>
          <w:szCs w:val="22"/>
          <w:lang w:val="ru-RU"/>
        </w:rPr>
        <w:t>Состанокот мора да тече по некаков утврден редослед и во приближно определено време. За секоја точка од дневниот ред треба да се знае приближното времетраење, а времетраењето на состанокот треба да се усогласи со содржината на состанокот. Исто така, важно е и да нема одолговлекување, те. состанокот да започне точно на време и да трае приближно толку време колку што е предвидено за него.</w:t>
      </w:r>
    </w:p>
    <w:p w14:paraId="5C540FD1" w14:textId="77777777" w:rsidR="00FC5E92" w:rsidRPr="002A146A" w:rsidRDefault="00FC5E92" w:rsidP="002A146A">
      <w:pPr>
        <w:pStyle w:val="Tekst"/>
        <w:rPr>
          <w:rFonts w:asciiTheme="minorHAnsi" w:hAnsiTheme="minorHAnsi" w:cstheme="minorHAnsi"/>
          <w:sz w:val="22"/>
          <w:szCs w:val="22"/>
          <w:lang w:val="ru-RU"/>
        </w:rPr>
      </w:pPr>
      <w:r w:rsidRPr="002A146A">
        <w:rPr>
          <w:rFonts w:asciiTheme="minorHAnsi" w:hAnsiTheme="minorHAnsi" w:cstheme="minorHAnsi"/>
          <w:sz w:val="22"/>
          <w:szCs w:val="22"/>
          <w:lang w:val="ru-RU"/>
        </w:rPr>
        <w:t xml:space="preserve">Иако учесниците на состанокот се рамноправни, сепак според својата функција се различни. Веќе спомнавме дека со состанокот раководи претседателот, а со посебни задачи се јавуваат и некои соработници. За да може состанокот да тече во најдобар ред, и претседателот и соработниците мора однапред да бидат добро подготвени. Функцијата на претседателот е да го раководи состанокот, затоа тој и мора да биде добро запознаен со темата на состанокот, добро да ја има согледано и поставено целта на </w:t>
      </w:r>
      <w:r w:rsidRPr="002A146A">
        <w:rPr>
          <w:rFonts w:asciiTheme="minorHAnsi" w:hAnsiTheme="minorHAnsi" w:cstheme="minorHAnsi"/>
          <w:sz w:val="22"/>
          <w:szCs w:val="22"/>
          <w:lang w:val="ru-RU"/>
        </w:rPr>
        <w:lastRenderedPageBreak/>
        <w:t>состанокот, да знае кои се учесниците и, барем колку толку, да знае што може да очекува од нив. Во согласност со видот на состанокот и соработниците треба да бидат подготвени за извршување на задачата. На пр. не смее записничарот да дојде на состанокот надевајќи се дека некој ќе му донесе хартија. Тој треба самиот да ја обезбеди уште пред состанокот.</w:t>
      </w:r>
    </w:p>
    <w:p w14:paraId="472B9528" w14:textId="42CF60DC" w:rsidR="00BD5B40" w:rsidRPr="002A146A" w:rsidRDefault="00FC5E92" w:rsidP="002A146A">
      <w:pPr>
        <w:pStyle w:val="Tekst"/>
        <w:rPr>
          <w:rFonts w:asciiTheme="minorHAnsi" w:hAnsiTheme="minorHAnsi" w:cstheme="minorHAnsi"/>
          <w:sz w:val="22"/>
          <w:szCs w:val="22"/>
          <w:lang w:val="ru-RU"/>
        </w:rPr>
      </w:pPr>
      <w:r w:rsidRPr="002A146A">
        <w:rPr>
          <w:rFonts w:asciiTheme="minorHAnsi" w:hAnsiTheme="minorHAnsi" w:cstheme="minorHAnsi"/>
          <w:sz w:val="22"/>
          <w:szCs w:val="22"/>
          <w:lang w:val="ru-RU"/>
        </w:rPr>
        <w:t>На самиот состанок, за подобро визуелно примање на информациите кои се разработувани во материјалите (и оние добиени пред состанокот и оние добиени за време на состанокот) се користат разни визуелни средства. Сите тие треба да бидат однапред обезбедени и исправни.</w:t>
      </w:r>
    </w:p>
    <w:p w14:paraId="28C3C04C" w14:textId="6B27318C" w:rsidR="00FC5E92" w:rsidRPr="002A146A" w:rsidRDefault="00BD5B40" w:rsidP="002A146A">
      <w:pPr>
        <w:ind w:firstLine="720"/>
        <w:jc w:val="both"/>
        <w:rPr>
          <w:lang w:val="ru-RU"/>
        </w:rPr>
      </w:pPr>
      <w:r w:rsidRPr="002A146A">
        <w:rPr>
          <w:lang w:val="ru-RU"/>
        </w:rPr>
        <w:t xml:space="preserve">За да состанокот помине во најдобар ред потребно е да се води сметка за неговата содржинска и процесна ориентираност, </w:t>
      </w:r>
      <w:r w:rsidRPr="002A146A">
        <w:rPr>
          <w:b/>
          <w:lang w:val="ru-RU"/>
        </w:rPr>
        <w:t>текот на самиот состанок</w:t>
      </w:r>
      <w:r w:rsidRPr="002A146A">
        <w:rPr>
          <w:lang w:val="ru-RU"/>
        </w:rPr>
        <w:t>. На почетокот на состанокот се даваат воведни инструкции во однос на точките од дневниот ред. Водачот на состанокот има задача да ги објасни точките од дневниот ред и причината поради која тие се нашле на дневен ред. Тоа треба да биде кратко и јасно изложено. Задачите, термините и целта треба да бидат експлицитни за секој учесник да може да ги разбере и да го даде својот максимален придонес. Воведното излагање, според својата содржина и намена може да биде различно, зависно од темата која се образложува. Потоа се отвора дискусија по точките од дневниот ред. Општиот образец за текот на еден состанок ги содржи следните елементи сл. 1</w:t>
      </w:r>
    </w:p>
    <w:p w14:paraId="54CAA8D7" w14:textId="69356D6D" w:rsidR="00BD5B40" w:rsidRDefault="00BD5B40" w:rsidP="00BD5B40">
      <w:pPr>
        <w:ind w:firstLine="720"/>
        <w:rPr>
          <w:lang w:val="ru-RU"/>
        </w:rPr>
      </w:pPr>
      <w:r>
        <w:rPr>
          <w:noProof/>
        </w:rPr>
        <mc:AlternateContent>
          <mc:Choice Requires="wpc">
            <w:drawing>
              <wp:inline distT="0" distB="0" distL="0" distR="0" wp14:anchorId="3B773040" wp14:editId="1A8CD6EB">
                <wp:extent cx="4033324" cy="2707686"/>
                <wp:effectExtent l="0" t="0" r="5715" b="0"/>
                <wp:docPr id="17" name="Canvas 1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Oval 5"/>
                        <wps:cNvSpPr>
                          <a:spLocks noChangeArrowheads="1"/>
                        </wps:cNvSpPr>
                        <wps:spPr bwMode="auto">
                          <a:xfrm>
                            <a:off x="1073785" y="193086"/>
                            <a:ext cx="227965" cy="228600"/>
                          </a:xfrm>
                          <a:prstGeom prst="ellipse">
                            <a:avLst/>
                          </a:prstGeom>
                          <a:solidFill>
                            <a:srgbClr val="99CCFF"/>
                          </a:solidFill>
                          <a:ln w="9525">
                            <a:solidFill>
                              <a:srgbClr val="000000"/>
                            </a:solidFill>
                            <a:round/>
                            <a:headEnd/>
                            <a:tailEnd/>
                          </a:ln>
                        </wps:spPr>
                        <wps:bodyPr rot="0" vert="horz" wrap="square" lIns="91440" tIns="45720" rIns="91440" bIns="45720" anchor="t" anchorCtr="0" upright="1">
                          <a:noAutofit/>
                        </wps:bodyPr>
                      </wps:wsp>
                      <wps:wsp>
                        <wps:cNvPr id="2" name="Oval 6"/>
                        <wps:cNvSpPr>
                          <a:spLocks noChangeArrowheads="1"/>
                        </wps:cNvSpPr>
                        <wps:spPr bwMode="auto">
                          <a:xfrm>
                            <a:off x="1073150" y="2307636"/>
                            <a:ext cx="227330" cy="228600"/>
                          </a:xfrm>
                          <a:prstGeom prst="ellipse">
                            <a:avLst/>
                          </a:prstGeom>
                          <a:solidFill>
                            <a:srgbClr val="99CCFF"/>
                          </a:solidFill>
                          <a:ln w="9525">
                            <a:solidFill>
                              <a:srgbClr val="000000"/>
                            </a:solidFill>
                            <a:round/>
                            <a:headEnd/>
                            <a:tailEnd/>
                          </a:ln>
                        </wps:spPr>
                        <wps:bodyPr rot="0" vert="horz" wrap="square" lIns="91440" tIns="45720" rIns="91440" bIns="45720" anchor="t" anchorCtr="0" upright="1">
                          <a:noAutofit/>
                        </wps:bodyPr>
                      </wps:wsp>
                      <wps:wsp>
                        <wps:cNvPr id="3" name="Oval 7"/>
                        <wps:cNvSpPr>
                          <a:spLocks noChangeArrowheads="1"/>
                        </wps:cNvSpPr>
                        <wps:spPr bwMode="auto">
                          <a:xfrm>
                            <a:off x="958850" y="643936"/>
                            <a:ext cx="457200" cy="457200"/>
                          </a:xfrm>
                          <a:prstGeom prst="ellipse">
                            <a:avLst/>
                          </a:prstGeom>
                          <a:solidFill>
                            <a:srgbClr val="CCFFFF"/>
                          </a:solidFill>
                          <a:ln w="9525">
                            <a:solidFill>
                              <a:srgbClr val="000000"/>
                            </a:solidFill>
                            <a:round/>
                            <a:headEnd/>
                            <a:tailEnd/>
                          </a:ln>
                        </wps:spPr>
                        <wps:bodyPr rot="0" vert="horz" wrap="square" lIns="91440" tIns="45720" rIns="91440" bIns="45720" anchor="t" anchorCtr="0" upright="1">
                          <a:noAutofit/>
                        </wps:bodyPr>
                      </wps:wsp>
                      <wps:wsp>
                        <wps:cNvPr id="4" name="Oval 8"/>
                        <wps:cNvSpPr>
                          <a:spLocks noChangeArrowheads="1"/>
                        </wps:cNvSpPr>
                        <wps:spPr bwMode="auto">
                          <a:xfrm>
                            <a:off x="958850" y="1139236"/>
                            <a:ext cx="457200" cy="457200"/>
                          </a:xfrm>
                          <a:prstGeom prst="ellipse">
                            <a:avLst/>
                          </a:prstGeom>
                          <a:solidFill>
                            <a:srgbClr val="CCFFFF"/>
                          </a:solidFill>
                          <a:ln w="9525">
                            <a:solidFill>
                              <a:srgbClr val="000000"/>
                            </a:solidFill>
                            <a:round/>
                            <a:headEnd/>
                            <a:tailEnd/>
                          </a:ln>
                        </wps:spPr>
                        <wps:bodyPr rot="0" vert="horz" wrap="square" lIns="91440" tIns="45720" rIns="91440" bIns="45720" anchor="t" anchorCtr="0" upright="1">
                          <a:noAutofit/>
                        </wps:bodyPr>
                      </wps:wsp>
                      <wps:wsp>
                        <wps:cNvPr id="5" name="Oval 9"/>
                        <wps:cNvSpPr>
                          <a:spLocks noChangeArrowheads="1"/>
                        </wps:cNvSpPr>
                        <wps:spPr bwMode="auto">
                          <a:xfrm>
                            <a:off x="958850" y="1634536"/>
                            <a:ext cx="456565" cy="457200"/>
                          </a:xfrm>
                          <a:prstGeom prst="ellipse">
                            <a:avLst/>
                          </a:prstGeom>
                          <a:solidFill>
                            <a:srgbClr val="CCFFFF"/>
                          </a:solidFill>
                          <a:ln w="9525">
                            <a:solidFill>
                              <a:srgbClr val="000000"/>
                            </a:solidFill>
                            <a:round/>
                            <a:headEnd/>
                            <a:tailEnd/>
                          </a:ln>
                        </wps:spPr>
                        <wps:bodyPr rot="0" vert="horz" wrap="square" lIns="91440" tIns="45720" rIns="91440" bIns="45720" anchor="t" anchorCtr="0" upright="1">
                          <a:noAutofit/>
                        </wps:bodyPr>
                      </wps:wsp>
                      <wps:wsp>
                        <wps:cNvPr id="6" name="Text Box 10"/>
                        <wps:cNvSpPr txBox="1">
                          <a:spLocks noChangeArrowheads="1"/>
                        </wps:cNvSpPr>
                        <wps:spPr bwMode="auto">
                          <a:xfrm>
                            <a:off x="158750" y="224836"/>
                            <a:ext cx="6477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C26CDA" w14:textId="77777777" w:rsidR="00BD5B40" w:rsidRPr="0021326F" w:rsidRDefault="00BD5B40" w:rsidP="00BD5B40">
                              <w:pPr>
                                <w:rPr>
                                  <w:b/>
                                  <w:lang w:val="mk-MK"/>
                                </w:rPr>
                              </w:pPr>
                              <w:r w:rsidRPr="0021326F">
                                <w:rPr>
                                  <w:b/>
                                  <w:lang w:val="mk-MK"/>
                                </w:rPr>
                                <w:t>вовед</w:t>
                              </w:r>
                            </w:p>
                          </w:txbxContent>
                        </wps:txbx>
                        <wps:bodyPr rot="0" vert="horz" wrap="square" lIns="91440" tIns="45720" rIns="91440" bIns="45720" anchor="t" anchorCtr="0" upright="1">
                          <a:noAutofit/>
                        </wps:bodyPr>
                      </wps:wsp>
                      <wps:wsp>
                        <wps:cNvPr id="7" name="Text Box 11"/>
                        <wps:cNvSpPr txBox="1">
                          <a:spLocks noChangeArrowheads="1"/>
                        </wps:cNvSpPr>
                        <wps:spPr bwMode="auto">
                          <a:xfrm>
                            <a:off x="158750" y="1253536"/>
                            <a:ext cx="5715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0B78AF" w14:textId="77777777" w:rsidR="00BD5B40" w:rsidRPr="0021326F" w:rsidRDefault="00BD5B40" w:rsidP="00BD5B40">
                              <w:pPr>
                                <w:rPr>
                                  <w:b/>
                                  <w:lang w:val="mk-MK"/>
                                </w:rPr>
                              </w:pPr>
                              <w:r w:rsidRPr="0021326F">
                                <w:rPr>
                                  <w:b/>
                                  <w:lang w:val="mk-MK"/>
                                </w:rPr>
                                <w:t>јадро</w:t>
                              </w:r>
                            </w:p>
                          </w:txbxContent>
                        </wps:txbx>
                        <wps:bodyPr rot="0" vert="horz" wrap="square" lIns="91440" tIns="45720" rIns="91440" bIns="45720" anchor="t" anchorCtr="0" upright="1">
                          <a:noAutofit/>
                        </wps:bodyPr>
                      </wps:wsp>
                      <wps:wsp>
                        <wps:cNvPr id="8" name="Text Box 12"/>
                        <wps:cNvSpPr txBox="1">
                          <a:spLocks noChangeArrowheads="1"/>
                        </wps:cNvSpPr>
                        <wps:spPr bwMode="auto">
                          <a:xfrm>
                            <a:off x="0" y="2250486"/>
                            <a:ext cx="9144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C600B4" w14:textId="77777777" w:rsidR="00BD5B40" w:rsidRPr="0021326F" w:rsidRDefault="00BD5B40" w:rsidP="00BD5B40">
                              <w:pPr>
                                <w:rPr>
                                  <w:b/>
                                  <w:lang w:val="mk-MK"/>
                                </w:rPr>
                              </w:pPr>
                              <w:r w:rsidRPr="0021326F">
                                <w:rPr>
                                  <w:b/>
                                  <w:lang w:val="mk-MK"/>
                                </w:rPr>
                                <w:t>заклучок</w:t>
                              </w:r>
                            </w:p>
                          </w:txbxContent>
                        </wps:txbx>
                        <wps:bodyPr rot="0" vert="horz" wrap="square" lIns="91440" tIns="45720" rIns="91440" bIns="45720" anchor="t" anchorCtr="0" upright="1">
                          <a:noAutofit/>
                        </wps:bodyPr>
                      </wps:wsp>
                      <wps:wsp>
                        <wps:cNvPr id="9" name="Line 13"/>
                        <wps:cNvCnPr>
                          <a:cxnSpLocks noChangeShapeType="1"/>
                        </wps:cNvCnPr>
                        <wps:spPr bwMode="auto">
                          <a:xfrm>
                            <a:off x="1187450" y="415336"/>
                            <a:ext cx="635"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Line 14"/>
                        <wps:cNvCnPr>
                          <a:cxnSpLocks noChangeShapeType="1"/>
                        </wps:cNvCnPr>
                        <wps:spPr bwMode="auto">
                          <a:xfrm>
                            <a:off x="1187450" y="2091736"/>
                            <a:ext cx="635"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Text Box 15"/>
                        <wps:cNvSpPr txBox="1">
                          <a:spLocks noChangeArrowheads="1"/>
                        </wps:cNvSpPr>
                        <wps:spPr bwMode="auto">
                          <a:xfrm>
                            <a:off x="1597025" y="53386"/>
                            <a:ext cx="2400300" cy="851535"/>
                          </a:xfrm>
                          <a:prstGeom prst="rect">
                            <a:avLst/>
                          </a:prstGeom>
                          <a:solidFill>
                            <a:srgbClr val="99CCFF"/>
                          </a:solidFill>
                          <a:ln w="9525">
                            <a:solidFill>
                              <a:srgbClr val="000000"/>
                            </a:solidFill>
                            <a:miter lim="800000"/>
                            <a:headEnd/>
                            <a:tailEnd/>
                          </a:ln>
                        </wps:spPr>
                        <wps:txbx>
                          <w:txbxContent>
                            <w:p w14:paraId="1E301D4D" w14:textId="77777777" w:rsidR="00BD5B40" w:rsidRPr="0021326F" w:rsidRDefault="00BD5B40" w:rsidP="00BD5B40">
                              <w:pPr>
                                <w:rPr>
                                  <w:lang w:val="ru-RU"/>
                                </w:rPr>
                              </w:pPr>
                              <w:r w:rsidRPr="0021326F">
                                <w:rPr>
                                  <w:lang w:val="ru-RU"/>
                                </w:rPr>
                                <w:t>објаснување на точките од дневниот ред и причината поради која тие се нашле на дневен ред</w:t>
                              </w:r>
                            </w:p>
                          </w:txbxContent>
                        </wps:txbx>
                        <wps:bodyPr rot="0" vert="horz" wrap="square" lIns="91440" tIns="45720" rIns="91440" bIns="45720" anchor="t" anchorCtr="0" upright="1">
                          <a:noAutofit/>
                        </wps:bodyPr>
                      </wps:wsp>
                      <wps:wsp>
                        <wps:cNvPr id="12" name="Text Box 16"/>
                        <wps:cNvSpPr txBox="1">
                          <a:spLocks noChangeArrowheads="1"/>
                        </wps:cNvSpPr>
                        <wps:spPr bwMode="auto">
                          <a:xfrm>
                            <a:off x="1597025" y="977311"/>
                            <a:ext cx="2400300" cy="685800"/>
                          </a:xfrm>
                          <a:prstGeom prst="rect">
                            <a:avLst/>
                          </a:prstGeom>
                          <a:solidFill>
                            <a:srgbClr val="CCFFFF"/>
                          </a:solidFill>
                          <a:ln w="9525">
                            <a:solidFill>
                              <a:srgbClr val="000000"/>
                            </a:solidFill>
                            <a:miter lim="800000"/>
                            <a:headEnd/>
                            <a:tailEnd/>
                          </a:ln>
                        </wps:spPr>
                        <wps:txbx>
                          <w:txbxContent>
                            <w:p w14:paraId="67D97F11" w14:textId="77777777" w:rsidR="00BD5B40" w:rsidRPr="0021326F" w:rsidRDefault="00BD5B40" w:rsidP="00BD5B40">
                              <w:pPr>
                                <w:rPr>
                                  <w:lang w:val="mk-MK"/>
                                </w:rPr>
                              </w:pPr>
                              <w:r w:rsidRPr="0021326F">
                                <w:rPr>
                                  <w:lang w:val="mk-MK"/>
                                </w:rPr>
                                <w:t>Дискусија по точките од дневниот ред при што се следи логиката на содржината</w:t>
                              </w:r>
                            </w:p>
                          </w:txbxContent>
                        </wps:txbx>
                        <wps:bodyPr rot="0" vert="horz" wrap="square" lIns="91440" tIns="45720" rIns="91440" bIns="45720" anchor="t" anchorCtr="0" upright="1">
                          <a:noAutofit/>
                        </wps:bodyPr>
                      </wps:wsp>
                      <wps:wsp>
                        <wps:cNvPr id="13" name="Text Box 17"/>
                        <wps:cNvSpPr txBox="1">
                          <a:spLocks noChangeArrowheads="1"/>
                        </wps:cNvSpPr>
                        <wps:spPr bwMode="auto">
                          <a:xfrm>
                            <a:off x="1587500" y="1736136"/>
                            <a:ext cx="2400300" cy="889000"/>
                          </a:xfrm>
                          <a:prstGeom prst="rect">
                            <a:avLst/>
                          </a:prstGeom>
                          <a:solidFill>
                            <a:srgbClr val="99CCFF"/>
                          </a:solidFill>
                          <a:ln w="9525">
                            <a:solidFill>
                              <a:srgbClr val="000000"/>
                            </a:solidFill>
                            <a:miter lim="800000"/>
                            <a:headEnd/>
                            <a:tailEnd/>
                          </a:ln>
                        </wps:spPr>
                        <wps:txbx>
                          <w:txbxContent>
                            <w:p w14:paraId="1C0B2E2C" w14:textId="77777777" w:rsidR="00BD5B40" w:rsidRPr="0021326F" w:rsidRDefault="00BD5B40" w:rsidP="00BD5B40">
                              <w:pPr>
                                <w:rPr>
                                  <w:lang w:val="mk-MK"/>
                                </w:rPr>
                              </w:pPr>
                              <w:r w:rsidRPr="0021326F">
                                <w:rPr>
                                  <w:lang w:val="mk-MK"/>
                                </w:rPr>
                                <w:t>Сумирање на дискусиите и донесување на одлуки, предлози, решенија и општ заклучок</w:t>
                              </w:r>
                            </w:p>
                          </w:txbxContent>
                        </wps:txbx>
                        <wps:bodyPr rot="0" vert="horz" wrap="square" lIns="91440" tIns="45720" rIns="91440" bIns="45720" anchor="t" anchorCtr="0" upright="1">
                          <a:noAutofit/>
                        </wps:bodyPr>
                      </wps:wsp>
                      <wps:wsp>
                        <wps:cNvPr id="14" name="Text Box 18"/>
                        <wps:cNvSpPr txBox="1">
                          <a:spLocks noChangeArrowheads="1"/>
                        </wps:cNvSpPr>
                        <wps:spPr bwMode="auto">
                          <a:xfrm>
                            <a:off x="1073150" y="1253536"/>
                            <a:ext cx="228600" cy="228600"/>
                          </a:xfrm>
                          <a:prstGeom prst="rect">
                            <a:avLst/>
                          </a:prstGeom>
                          <a:solidFill>
                            <a:srgbClr val="CC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2AD016" w14:textId="77777777" w:rsidR="00BD5B40" w:rsidRPr="00846255" w:rsidRDefault="00BD5B40" w:rsidP="00BD5B40">
                              <w:pPr>
                                <w:rPr>
                                  <w:rFonts w:ascii="Times New Roman" w:hAnsi="Times New Roman"/>
                                  <w:lang w:val="mk-MK"/>
                                </w:rPr>
                              </w:pPr>
                              <w:r>
                                <w:rPr>
                                  <w:rFonts w:ascii="Times New Roman" w:hAnsi="Times New Roman"/>
                                  <w:lang w:val="mk-MK"/>
                                </w:rPr>
                                <w:t>2</w:t>
                              </w:r>
                            </w:p>
                          </w:txbxContent>
                        </wps:txbx>
                        <wps:bodyPr rot="0" vert="horz" wrap="square" lIns="91440" tIns="45720" rIns="91440" bIns="45720" anchor="t" anchorCtr="0" upright="1">
                          <a:noAutofit/>
                        </wps:bodyPr>
                      </wps:wsp>
                      <wps:wsp>
                        <wps:cNvPr id="15" name="Text Box 19"/>
                        <wps:cNvSpPr txBox="1">
                          <a:spLocks noChangeArrowheads="1"/>
                        </wps:cNvSpPr>
                        <wps:spPr bwMode="auto">
                          <a:xfrm>
                            <a:off x="1073150" y="739186"/>
                            <a:ext cx="228600" cy="228600"/>
                          </a:xfrm>
                          <a:prstGeom prst="rect">
                            <a:avLst/>
                          </a:prstGeom>
                          <a:solidFill>
                            <a:srgbClr val="CC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6CC7BC" w14:textId="77777777" w:rsidR="00BD5B40" w:rsidRPr="00846255" w:rsidRDefault="00BD5B40" w:rsidP="00BD5B40">
                              <w:pPr>
                                <w:rPr>
                                  <w:rFonts w:ascii="Times New Roman" w:hAnsi="Times New Roman"/>
                                  <w:lang w:val="mk-MK"/>
                                </w:rPr>
                              </w:pPr>
                              <w:r>
                                <w:rPr>
                                  <w:rFonts w:ascii="Times New Roman" w:hAnsi="Times New Roman"/>
                                  <w:lang w:val="mk-MK"/>
                                </w:rPr>
                                <w:t>1</w:t>
                              </w:r>
                            </w:p>
                          </w:txbxContent>
                        </wps:txbx>
                        <wps:bodyPr rot="0" vert="horz" wrap="square" lIns="91440" tIns="45720" rIns="91440" bIns="45720" anchor="t" anchorCtr="0" upright="1">
                          <a:noAutofit/>
                        </wps:bodyPr>
                      </wps:wsp>
                      <wps:wsp>
                        <wps:cNvPr id="16" name="Text Box 20"/>
                        <wps:cNvSpPr txBox="1">
                          <a:spLocks noChangeArrowheads="1"/>
                        </wps:cNvSpPr>
                        <wps:spPr bwMode="auto">
                          <a:xfrm>
                            <a:off x="1073150" y="1736136"/>
                            <a:ext cx="228600" cy="228600"/>
                          </a:xfrm>
                          <a:prstGeom prst="rect">
                            <a:avLst/>
                          </a:prstGeom>
                          <a:solidFill>
                            <a:srgbClr val="CC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7885AB" w14:textId="77777777" w:rsidR="00BD5B40" w:rsidRPr="00846255" w:rsidRDefault="00BD5B40" w:rsidP="00BD5B40">
                              <w:pPr>
                                <w:rPr>
                                  <w:rFonts w:ascii="Times New Roman" w:hAnsi="Times New Roman"/>
                                  <w:lang w:val="mk-MK"/>
                                </w:rPr>
                              </w:pPr>
                              <w:r>
                                <w:rPr>
                                  <w:rFonts w:ascii="Times New Roman" w:hAnsi="Times New Roman"/>
                                  <w:lang w:val="mk-MK"/>
                                </w:rPr>
                                <w:t>3</w:t>
                              </w:r>
                            </w:p>
                          </w:txbxContent>
                        </wps:txbx>
                        <wps:bodyPr rot="0" vert="horz" wrap="square" lIns="91440" tIns="45720" rIns="91440" bIns="45720" anchor="t" anchorCtr="0" upright="1">
                          <a:noAutofit/>
                        </wps:bodyPr>
                      </wps:wsp>
                    </wpc:wpc>
                  </a:graphicData>
                </a:graphic>
              </wp:inline>
            </w:drawing>
          </mc:Choice>
          <mc:Fallback>
            <w:pict>
              <v:group w14:anchorId="3B773040" id="Canvas 17" o:spid="_x0000_s1026" editas="canvas" style="width:317.6pt;height:213.2pt;mso-position-horizontal-relative:char;mso-position-vertical-relative:line" coordsize="40328,270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">
                <v:shape id="_x0000_s1027" type="#_x0000_t75" style="position:absolute;width:40328;height:27076;visibility:visible;mso-wrap-style:square">
                  <v:fill o:detectmouseclick="t"/>
                  <v:path o:connecttype="none"/>
                </v:shape>
                <v:oval id="Oval 5" o:spid="_x0000_s1028" style="position:absolute;left:10737;top:1930;width:22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" fillcolor="#9cf"/>
                <v:oval id="Oval 6" o:spid="_x0000_s1029" style="position:absolute;left:10731;top:23076;width:227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" fillcolor="#9cf"/>
                <v:oval id="Oval 7" o:spid="_x0000_s1030" style="position:absolute;left:9588;top:6439;width:4572;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" fillcolor="#cff"/>
                <v:oval id="Oval 8" o:spid="_x0000_s1031" style="position:absolute;left:9588;top:11392;width:4572;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" fillcolor="#cff"/>
                <v:oval id="Oval 9" o:spid="_x0000_s1032" style="position:absolute;left:9588;top:16345;width:4566;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" fillcolor="#cff"/>
                <v:shapetype id="_x0000_t202" coordsize="21600,21600" o:spt="202" path="m,l,21600r21600,l21600,xe">
                  <v:stroke joinstyle="miter"/>
                  <v:path gradientshapeok="t" o:connecttype="rect"/>
                </v:shapetype>
                <v:shape id="Text Box 10" o:spid="_x0000_s1033" type="#_x0000_t202" style="position:absolute;left:1587;top:2248;width:6477;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" stroked="f">
                  <v:textbox>
                    <w:txbxContent>
                      <w:p w14:paraId="47C26CDA" w14:textId="77777777" w:rsidR="00BD5B40" w:rsidRPr="0021326F" w:rsidRDefault="00BD5B40" w:rsidP="00BD5B40">
                        <w:pPr>
                          <w:rPr>
                            <w:b/>
                            <w:lang w:val="mk-MK"/>
                          </w:rPr>
                        </w:pPr>
                        <w:r w:rsidRPr="0021326F">
                          <w:rPr>
                            <w:b/>
                            <w:lang w:val="mk-MK"/>
                          </w:rPr>
                          <w:t>вовед</w:t>
                        </w:r>
                      </w:p>
                    </w:txbxContent>
                  </v:textbox>
                </v:shape>
                <v:shape id="Text Box 11" o:spid="_x0000_s1034" type="#_x0000_t202" style="position:absolute;left:1587;top:12535;width:5715;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" stroked="f">
                  <v:textbox>
                    <w:txbxContent>
                      <w:p w14:paraId="330B78AF" w14:textId="77777777" w:rsidR="00BD5B40" w:rsidRPr="0021326F" w:rsidRDefault="00BD5B40" w:rsidP="00BD5B40">
                        <w:pPr>
                          <w:rPr>
                            <w:b/>
                            <w:lang w:val="mk-MK"/>
                          </w:rPr>
                        </w:pPr>
                        <w:r w:rsidRPr="0021326F">
                          <w:rPr>
                            <w:b/>
                            <w:lang w:val="mk-MK"/>
                          </w:rPr>
                          <w:t>јадро</w:t>
                        </w:r>
                      </w:p>
                    </w:txbxContent>
                  </v:textbox>
                </v:shape>
                <v:shape id="Text Box 12" o:spid="_x0000_s1035" type="#_x0000_t202" style="position:absolute;top:22504;width:914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" stroked="f">
                  <v:textbox>
                    <w:txbxContent>
                      <w:p w14:paraId="54C600B4" w14:textId="77777777" w:rsidR="00BD5B40" w:rsidRPr="0021326F" w:rsidRDefault="00BD5B40" w:rsidP="00BD5B40">
                        <w:pPr>
                          <w:rPr>
                            <w:b/>
                            <w:lang w:val="mk-MK"/>
                          </w:rPr>
                        </w:pPr>
                        <w:r w:rsidRPr="0021326F">
                          <w:rPr>
                            <w:b/>
                            <w:lang w:val="mk-MK"/>
                          </w:rPr>
                          <w:t>заклучок</w:t>
                        </w:r>
                      </w:p>
                    </w:txbxContent>
                  </v:textbox>
                </v:shape>
                <v:line id="Line 13" o:spid="_x0000_s1036" style="position:absolute;visibility:visible;mso-wrap-style:square" from="11874,4153" to="11880,6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">
                  <v:stroke endarrow="block"/>
                </v:line>
                <v:line id="Line 14" o:spid="_x0000_s1037" style="position:absolute;visibility:visible;mso-wrap-style:square" from="11874,20917" to="11880,23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">
                  <v:stroke endarrow="block"/>
                </v:line>
                <v:shape id="Text Box 15" o:spid="_x0000_s1038" type="#_x0000_t202" style="position:absolute;left:15970;top:533;width:24003;height:8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" fillcolor="#9cf">
                  <v:textbox>
                    <w:txbxContent>
                      <w:p w14:paraId="1E301D4D" w14:textId="77777777" w:rsidR="00BD5B40" w:rsidRPr="0021326F" w:rsidRDefault="00BD5B40" w:rsidP="00BD5B40">
                        <w:pPr>
                          <w:rPr>
                            <w:lang w:val="ru-RU"/>
                          </w:rPr>
                        </w:pPr>
                        <w:r w:rsidRPr="0021326F">
                          <w:rPr>
                            <w:lang w:val="ru-RU"/>
                          </w:rPr>
                          <w:t>објаснување на точките од дневниот ред и причината поради која тие се нашле на дневен ред</w:t>
                        </w:r>
                      </w:p>
                    </w:txbxContent>
                  </v:textbox>
                </v:shape>
                <v:shape id="Text Box 16" o:spid="_x0000_s1039" type="#_x0000_t202" style="position:absolute;left:15970;top:9773;width:24003;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" fillcolor="#cff">
                  <v:textbox>
                    <w:txbxContent>
                      <w:p w14:paraId="67D97F11" w14:textId="77777777" w:rsidR="00BD5B40" w:rsidRPr="0021326F" w:rsidRDefault="00BD5B40" w:rsidP="00BD5B40">
                        <w:pPr>
                          <w:rPr>
                            <w:lang w:val="mk-MK"/>
                          </w:rPr>
                        </w:pPr>
                        <w:r w:rsidRPr="0021326F">
                          <w:rPr>
                            <w:lang w:val="mk-MK"/>
                          </w:rPr>
                          <w:t>Дискусија по точките од дневниот ред при што се следи логиката на содржината</w:t>
                        </w:r>
                      </w:p>
                    </w:txbxContent>
                  </v:textbox>
                </v:shape>
                <v:shape id="Text Box 17" o:spid="_x0000_s1040" type="#_x0000_t202" style="position:absolute;left:15875;top:17361;width:24003;height:8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" fillcolor="#9cf">
                  <v:textbox>
                    <w:txbxContent>
                      <w:p w14:paraId="1C0B2E2C" w14:textId="77777777" w:rsidR="00BD5B40" w:rsidRPr="0021326F" w:rsidRDefault="00BD5B40" w:rsidP="00BD5B40">
                        <w:pPr>
                          <w:rPr>
                            <w:lang w:val="mk-MK"/>
                          </w:rPr>
                        </w:pPr>
                        <w:r w:rsidRPr="0021326F">
                          <w:rPr>
                            <w:lang w:val="mk-MK"/>
                          </w:rPr>
                          <w:t>Сумирање на дискусиите и донесување на одлуки, предлози, решенија и општ заклучок</w:t>
                        </w:r>
                      </w:p>
                    </w:txbxContent>
                  </v:textbox>
                </v:shape>
                <v:shape id="Text Box 18" o:spid="_x0000_s1041" type="#_x0000_t202" style="position:absolute;left:10731;top:12535;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" fillcolor="#cff" stroked="f">
                  <v:textbox>
                    <w:txbxContent>
                      <w:p w14:paraId="672AD016" w14:textId="77777777" w:rsidR="00BD5B40" w:rsidRPr="00846255" w:rsidRDefault="00BD5B40" w:rsidP="00BD5B40">
                        <w:pPr>
                          <w:rPr>
                            <w:rFonts w:ascii="Times New Roman" w:hAnsi="Times New Roman"/>
                            <w:lang w:val="mk-MK"/>
                          </w:rPr>
                        </w:pPr>
                        <w:r>
                          <w:rPr>
                            <w:rFonts w:ascii="Times New Roman" w:hAnsi="Times New Roman"/>
                            <w:lang w:val="mk-MK"/>
                          </w:rPr>
                          <w:t>2</w:t>
                        </w:r>
                      </w:p>
                    </w:txbxContent>
                  </v:textbox>
                </v:shape>
                <v:shape id="Text Box 19" o:spid="_x0000_s1042" type="#_x0000_t202" style="position:absolute;left:10731;top:7391;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" fillcolor="#cff" stroked="f">
                  <v:textbox>
                    <w:txbxContent>
                      <w:p w14:paraId="266CC7BC" w14:textId="77777777" w:rsidR="00BD5B40" w:rsidRPr="00846255" w:rsidRDefault="00BD5B40" w:rsidP="00BD5B40">
                        <w:pPr>
                          <w:rPr>
                            <w:rFonts w:ascii="Times New Roman" w:hAnsi="Times New Roman"/>
                            <w:lang w:val="mk-MK"/>
                          </w:rPr>
                        </w:pPr>
                        <w:r>
                          <w:rPr>
                            <w:rFonts w:ascii="Times New Roman" w:hAnsi="Times New Roman"/>
                            <w:lang w:val="mk-MK"/>
                          </w:rPr>
                          <w:t>1</w:t>
                        </w:r>
                      </w:p>
                    </w:txbxContent>
                  </v:textbox>
                </v:shape>
                <v:shape id="Text Box 20" o:spid="_x0000_s1043" type="#_x0000_t202" style="position:absolute;left:10731;top:17361;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" fillcolor="#cff" stroked="f">
                  <v:textbox>
                    <w:txbxContent>
                      <w:p w14:paraId="027885AB" w14:textId="77777777" w:rsidR="00BD5B40" w:rsidRPr="00846255" w:rsidRDefault="00BD5B40" w:rsidP="00BD5B40">
                        <w:pPr>
                          <w:rPr>
                            <w:rFonts w:ascii="Times New Roman" w:hAnsi="Times New Roman"/>
                            <w:lang w:val="mk-MK"/>
                          </w:rPr>
                        </w:pPr>
                        <w:r>
                          <w:rPr>
                            <w:rFonts w:ascii="Times New Roman" w:hAnsi="Times New Roman"/>
                            <w:lang w:val="mk-MK"/>
                          </w:rPr>
                          <w:t>3</w:t>
                        </w:r>
                      </w:p>
                    </w:txbxContent>
                  </v:textbox>
                </v:shape>
                <w10:anchorlock/>
              </v:group>
            </w:pict>
          </mc:Fallback>
        </mc:AlternateContent>
      </w:r>
    </w:p>
    <w:p w14:paraId="41B3E835" w14:textId="4D7D9519" w:rsidR="00BD5B40" w:rsidRDefault="00BD5B40" w:rsidP="00BD5B40">
      <w:pPr>
        <w:rPr>
          <w:lang w:val="ru-RU"/>
        </w:rPr>
      </w:pPr>
    </w:p>
    <w:p w14:paraId="65CDBC8B" w14:textId="150B3CC6" w:rsidR="00BD5B40" w:rsidRDefault="00BD5B40" w:rsidP="00BD5B40">
      <w:pPr>
        <w:tabs>
          <w:tab w:val="left" w:pos="3686"/>
        </w:tabs>
        <w:rPr>
          <w:lang w:val="ru-RU"/>
        </w:rPr>
      </w:pPr>
      <w:r>
        <w:rPr>
          <w:lang w:val="ru-RU"/>
        </w:rPr>
        <w:tab/>
        <w:t>Сл.1 Тек на состанокот</w:t>
      </w:r>
    </w:p>
    <w:p w14:paraId="1EBDA04C" w14:textId="64A6117F" w:rsidR="00BD5B40" w:rsidRPr="00BD5B40" w:rsidRDefault="00BD5B40" w:rsidP="002A146A">
      <w:pPr>
        <w:tabs>
          <w:tab w:val="left" w:pos="3686"/>
        </w:tabs>
        <w:ind w:firstLine="720"/>
        <w:jc w:val="both"/>
        <w:rPr>
          <w:lang w:val="ru-RU"/>
        </w:rPr>
      </w:pPr>
      <w:r w:rsidRPr="002A146A">
        <w:rPr>
          <w:b/>
          <w:lang w:val="ru-RU"/>
        </w:rPr>
        <w:t>По завршувањето</w:t>
      </w:r>
      <w:r w:rsidRPr="00BD5B40">
        <w:rPr>
          <w:lang w:val="ru-RU"/>
        </w:rPr>
        <w:t xml:space="preserve"> на дискусиите по одредена точка од дневниот ред, водачот ги сумира дискусиите и предлага одреден заклучок за кој треба да се изјаснат сите учесници. На тој начин сите учесници ќе знаат дека со таа точка од дневниот ред е завршено и ќе се прејде на следната точка. Ова всушност е еден начин на кој се следи прогресот на состанокот, бидејки на крајот од состанокот треба да се повторат сите заклучоци до коишто се дошло на тој состанок и да се формулира општ заклучок.</w:t>
      </w:r>
    </w:p>
    <w:p w14:paraId="6BBB55A7" w14:textId="77777777" w:rsidR="00BD5B40" w:rsidRPr="00BD5B40" w:rsidRDefault="00BD5B40" w:rsidP="002A146A">
      <w:pPr>
        <w:tabs>
          <w:tab w:val="left" w:pos="3686"/>
        </w:tabs>
        <w:ind w:firstLine="720"/>
        <w:jc w:val="both"/>
        <w:rPr>
          <w:lang w:val="ru-RU"/>
        </w:rPr>
      </w:pPr>
      <w:r w:rsidRPr="00BD5B40">
        <w:rPr>
          <w:lang w:val="ru-RU"/>
        </w:rPr>
        <w:t>Во однос на процесот, водачот треба да води сметка за рамноправно учството на присутните. Сите се рамноправни на состанокот, па затоа ниедно мислење или дискусија не треба да се смета за неважно. Водачот е оној кој мора да води сметка учесниците да не се оддалечуваат од поставената тема, од точката по која се дискутира. Тој треба и да ја поттикнува дискусијата ако таа ослабнува, но во исто време да внимава и на временската рамка која е поставена за таа точка или за целиот состанок. На тој начин групната динамика се поттикнува или се намалува во зависност од потребите. Ако се почувствува дека дискусијата станува премногу емотивна, водачот треба да ја прекине со кратка пауза за време на која ќе се смири емотивноста и непречено ќе се продолжи со работата.</w:t>
      </w:r>
    </w:p>
    <w:p w14:paraId="59A4BBD9" w14:textId="0CD1E3E7" w:rsidR="00BD5B40" w:rsidRDefault="00BD5B40" w:rsidP="002A146A">
      <w:pPr>
        <w:tabs>
          <w:tab w:val="left" w:pos="3686"/>
        </w:tabs>
        <w:ind w:firstLine="720"/>
        <w:jc w:val="both"/>
        <w:rPr>
          <w:lang w:val="ru-RU"/>
        </w:rPr>
      </w:pPr>
      <w:r w:rsidRPr="00BD5B40">
        <w:rPr>
          <w:lang w:val="ru-RU"/>
        </w:rPr>
        <w:lastRenderedPageBreak/>
        <w:t>Многу е важно уште на почетокот на состанокот да се постават и објаснат правилата за дискусија, на пример: Секој учесник може да се јави само еднаш за дискусија по една точка, дискусиите да траат по 5 или 10 минути, нема упаѓање во збор, право на реплика само еднаш и тоа да се ограничи на две минути и сл. Се дискутира само за одредена точка од дневниот ред при што учесниците ги изложуваат своите информации и ставови, а потоа се осмислуваат предлозите и решенијата. Во желба да се одбере најдоброто можно решение, тоа треба да помине низ сите можни пречки со што ќе се покаже неговата издржливост и оправданост. На овој начин сите учесници ќе настојуваат да ги почитуваат правилата и со тоа ќе се намали можноста за неконтролирано излегување од дневниот ред. На крајот од состанокот се донесува општ заклучок кој произлегува од посебните заклучоци по точките од дневниот ред, како и дефинирање на корективни мерки до колку работите не се одвиваат според предвидената динамика.</w:t>
      </w:r>
    </w:p>
    <w:p w14:paraId="74F3F5A2" w14:textId="77777777" w:rsidR="002A146A" w:rsidRDefault="002A146A" w:rsidP="002A146A">
      <w:pPr>
        <w:tabs>
          <w:tab w:val="left" w:pos="3686"/>
        </w:tabs>
        <w:ind w:firstLine="720"/>
        <w:jc w:val="both"/>
        <w:rPr>
          <w:lang w:val="ru-RU"/>
        </w:rPr>
      </w:pPr>
    </w:p>
    <w:p w14:paraId="51FA3424" w14:textId="3FAC3B0E" w:rsidR="00BD5B40" w:rsidRPr="002A146A" w:rsidRDefault="00BD5B40" w:rsidP="00BD5B40">
      <w:pPr>
        <w:tabs>
          <w:tab w:val="left" w:pos="3686"/>
        </w:tabs>
        <w:ind w:left="720"/>
        <w:jc w:val="both"/>
        <w:rPr>
          <w:b/>
          <w:lang w:val="ru-RU"/>
        </w:rPr>
      </w:pPr>
      <w:r w:rsidRPr="002A146A">
        <w:rPr>
          <w:b/>
          <w:lang w:val="ru-RU"/>
        </w:rPr>
        <w:t>СПРАВУВАЊЕ СО СПЕЦИФИЧНИ УЧЕСНИЦИ НА СОСТАНОКОТ</w:t>
      </w:r>
    </w:p>
    <w:p w14:paraId="4D6265D2" w14:textId="23F050F9" w:rsidR="00BD5B40" w:rsidRDefault="00BD5B40" w:rsidP="00BD5B40">
      <w:pPr>
        <w:ind w:firstLine="720"/>
        <w:rPr>
          <w:lang w:val="ru-RU"/>
        </w:rPr>
      </w:pPr>
      <w:r w:rsidRPr="00BD5B40">
        <w:rPr>
          <w:lang w:val="ru-RU"/>
        </w:rPr>
        <w:t>Успешноста на водачот за водење состаноци, треба да резултира со воспоставување на нормална комуникација со учесниците. Тоа ќе му овозможи правилно да ги оцени типовите на личности што се јавуваат на секој состанок, па во согласност со тоа да примени соодветна стратегија во однесувањето со нив. Од искуство знаеме дека на состаноците се сретнува широк дијапазон на личности што се движи од конфликтни личности, преку брбливци, сезнајковци, вообразени до плашливци, пасивни, неискрени, негативци и сл. Водачот мора да биде свесен за неминовноста од постоењето на различни типови на личности, па според тоа мора да ги знае видовите стратегии за однесување со нив.</w:t>
      </w:r>
    </w:p>
    <w:p w14:paraId="069B669F" w14:textId="7CD68B82" w:rsidR="00BD5B40" w:rsidRDefault="00BD5B40" w:rsidP="00BD5B40">
      <w:pPr>
        <w:ind w:firstLine="720"/>
        <w:rPr>
          <w:lang w:val="ru-RU"/>
        </w:rPr>
      </w:pPr>
      <w:r w:rsidRPr="00BD5B40">
        <w:rPr>
          <w:lang w:val="ru-RU"/>
        </w:rPr>
        <w:t>Еден интересен пристап за можни типови на учесници на состаноци и стратегија за раб</w:t>
      </w:r>
      <w:r>
        <w:rPr>
          <w:lang w:val="ru-RU"/>
        </w:rPr>
        <w:t xml:space="preserve">ота со нив е даден во табела  </w:t>
      </w:r>
      <w:r w:rsidRPr="00BD5B40">
        <w:rPr>
          <w:lang w:val="ru-RU"/>
        </w:rPr>
        <w:t>1.</w:t>
      </w:r>
    </w:p>
    <w:p w14:paraId="1FFF1F5C" w14:textId="2570BE54" w:rsidR="00D10B27" w:rsidRDefault="00D10B27" w:rsidP="00BD5B40">
      <w:pPr>
        <w:ind w:firstLine="720"/>
        <w:rPr>
          <w:lang w:val="ru-RU"/>
        </w:rPr>
      </w:pPr>
      <w:r>
        <w:rPr>
          <w:lang w:val="ru-RU"/>
        </w:rPr>
        <w:t xml:space="preserve">Табела 1. </w:t>
      </w:r>
      <w:r w:rsidRPr="00D10B27">
        <w:rPr>
          <w:lang w:val="ru-RU"/>
        </w:rPr>
        <w:t>Справување со различи типови на личности на состаноците</w:t>
      </w:r>
    </w:p>
    <w:tbl>
      <w:tblPr>
        <w:tblpPr w:leftFromText="180" w:rightFromText="180" w:vertAnchor="text" w:horzAnchor="margin" w:tblpXSpec="center" w:tblpY="165"/>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4310"/>
        <w:gridCol w:w="4311"/>
      </w:tblGrid>
      <w:tr w:rsidR="00D10B27" w:rsidRPr="00D10B27" w14:paraId="135691B9" w14:textId="77777777" w:rsidTr="00B91096">
        <w:trPr>
          <w:trHeight w:val="231"/>
        </w:trPr>
        <w:tc>
          <w:tcPr>
            <w:tcW w:w="4310" w:type="dxa"/>
            <w:tcBorders>
              <w:top w:val="single" w:sz="12" w:space="0" w:color="auto"/>
              <w:bottom w:val="single" w:sz="12" w:space="0" w:color="auto"/>
              <w:right w:val="single" w:sz="12" w:space="0" w:color="auto"/>
            </w:tcBorders>
            <w:shd w:val="clear" w:color="auto" w:fill="E0E0E0"/>
            <w:vAlign w:val="center"/>
          </w:tcPr>
          <w:p w14:paraId="7E059CD3" w14:textId="77777777" w:rsidR="00D10B27" w:rsidRPr="00D10B27" w:rsidRDefault="00D10B27" w:rsidP="00D10B27">
            <w:pPr>
              <w:ind w:firstLine="720"/>
              <w:rPr>
                <w:b/>
                <w:bCs/>
                <w:lang w:val="en-GB"/>
              </w:rPr>
            </w:pPr>
            <w:r w:rsidRPr="00D10B27">
              <w:rPr>
                <w:b/>
                <w:bCs/>
                <w:lang w:val="en-GB"/>
              </w:rPr>
              <w:t>ТИП НА ЛИЧНОСТ</w:t>
            </w:r>
          </w:p>
        </w:tc>
        <w:tc>
          <w:tcPr>
            <w:tcW w:w="4311" w:type="dxa"/>
            <w:tcBorders>
              <w:top w:val="single" w:sz="12" w:space="0" w:color="auto"/>
              <w:left w:val="single" w:sz="12" w:space="0" w:color="auto"/>
              <w:bottom w:val="single" w:sz="12" w:space="0" w:color="auto"/>
            </w:tcBorders>
            <w:shd w:val="clear" w:color="auto" w:fill="E0E0E0"/>
            <w:vAlign w:val="center"/>
          </w:tcPr>
          <w:p w14:paraId="385E43AA" w14:textId="77777777" w:rsidR="00D10B27" w:rsidRPr="00D10B27" w:rsidRDefault="00D10B27" w:rsidP="00D10B27">
            <w:pPr>
              <w:ind w:firstLine="720"/>
              <w:rPr>
                <w:b/>
                <w:bCs/>
                <w:lang w:val="en-GB"/>
              </w:rPr>
            </w:pPr>
            <w:r w:rsidRPr="00D10B27">
              <w:rPr>
                <w:b/>
                <w:bCs/>
                <w:lang w:val="en-GB"/>
              </w:rPr>
              <w:t>СТРАТЕГИЈА</w:t>
            </w:r>
          </w:p>
        </w:tc>
      </w:tr>
      <w:tr w:rsidR="00D10B27" w:rsidRPr="00D10B27" w14:paraId="6D491558" w14:textId="77777777" w:rsidTr="00B91096">
        <w:trPr>
          <w:trHeight w:val="519"/>
        </w:trPr>
        <w:tc>
          <w:tcPr>
            <w:tcW w:w="4310" w:type="dxa"/>
            <w:tcBorders>
              <w:top w:val="single" w:sz="12" w:space="0" w:color="auto"/>
              <w:right w:val="single" w:sz="12" w:space="0" w:color="auto"/>
            </w:tcBorders>
            <w:vAlign w:val="center"/>
          </w:tcPr>
          <w:p w14:paraId="7B212C30" w14:textId="77777777" w:rsidR="00D10B27" w:rsidRPr="00D10B27" w:rsidRDefault="00D10B27" w:rsidP="00D10B27">
            <w:pPr>
              <w:ind w:firstLine="720"/>
              <w:rPr>
                <w:lang w:val="ru-RU"/>
              </w:rPr>
            </w:pPr>
            <w:r w:rsidRPr="00D10B27">
              <w:rPr>
                <w:b/>
                <w:bCs/>
                <w:lang w:val="ru-RU"/>
              </w:rPr>
              <w:t xml:space="preserve">Булдог </w:t>
            </w:r>
            <w:r w:rsidRPr="00D10B27">
              <w:rPr>
                <w:lang w:val="ru-RU"/>
              </w:rPr>
              <w:t>- агресивен, напаѓа без најава</w:t>
            </w:r>
          </w:p>
        </w:tc>
        <w:tc>
          <w:tcPr>
            <w:tcW w:w="4311" w:type="dxa"/>
            <w:tcBorders>
              <w:top w:val="single" w:sz="12" w:space="0" w:color="auto"/>
              <w:left w:val="single" w:sz="12" w:space="0" w:color="auto"/>
            </w:tcBorders>
            <w:vAlign w:val="center"/>
          </w:tcPr>
          <w:p w14:paraId="42A9204E" w14:textId="77777777" w:rsidR="00D10B27" w:rsidRPr="00D10B27" w:rsidRDefault="00D10B27" w:rsidP="00D10B27">
            <w:pPr>
              <w:ind w:firstLine="720"/>
              <w:rPr>
                <w:lang w:val="de-DE"/>
              </w:rPr>
            </w:pPr>
            <w:r w:rsidRPr="00D10B27">
              <w:rPr>
                <w:lang w:val="de-DE"/>
              </w:rPr>
              <w:t>'Да му се даде коска”, а тоа значи да му се даде работа за да остане мирен</w:t>
            </w:r>
          </w:p>
        </w:tc>
      </w:tr>
      <w:tr w:rsidR="00D10B27" w:rsidRPr="00D10B27" w14:paraId="6BC61E1C" w14:textId="77777777" w:rsidTr="00B91096">
        <w:trPr>
          <w:trHeight w:val="768"/>
        </w:trPr>
        <w:tc>
          <w:tcPr>
            <w:tcW w:w="4310" w:type="dxa"/>
            <w:tcBorders>
              <w:right w:val="single" w:sz="12" w:space="0" w:color="auto"/>
            </w:tcBorders>
            <w:vAlign w:val="center"/>
          </w:tcPr>
          <w:p w14:paraId="27C4B5F9" w14:textId="77777777" w:rsidR="00D10B27" w:rsidRPr="00D10B27" w:rsidRDefault="00D10B27" w:rsidP="00D10B27">
            <w:pPr>
              <w:ind w:firstLine="720"/>
              <w:rPr>
                <w:lang w:val="ru-RU"/>
              </w:rPr>
            </w:pPr>
            <w:r w:rsidRPr="00D10B27">
              <w:rPr>
                <w:b/>
                <w:bCs/>
                <w:lang w:val="ru-RU"/>
              </w:rPr>
              <w:t xml:space="preserve">Коњ </w:t>
            </w:r>
            <w:r w:rsidRPr="00D10B27">
              <w:rPr>
                <w:lang w:val="ru-RU"/>
              </w:rPr>
              <w:t>- пријатен, ама досаден, сé по правило</w:t>
            </w:r>
          </w:p>
        </w:tc>
        <w:tc>
          <w:tcPr>
            <w:tcW w:w="4311" w:type="dxa"/>
            <w:tcBorders>
              <w:left w:val="single" w:sz="12" w:space="0" w:color="auto"/>
            </w:tcBorders>
            <w:vAlign w:val="center"/>
          </w:tcPr>
          <w:p w14:paraId="4085E59A" w14:textId="77777777" w:rsidR="00D10B27" w:rsidRPr="00D10B27" w:rsidRDefault="00D10B27" w:rsidP="00D10B27">
            <w:pPr>
              <w:ind w:firstLine="720"/>
              <w:rPr>
                <w:lang w:val="de-DE"/>
              </w:rPr>
            </w:pPr>
            <w:r w:rsidRPr="00D10B27">
              <w:rPr>
                <w:lang w:val="de-DE"/>
              </w:rPr>
              <w:t xml:space="preserve">Треба да се </w:t>
            </w:r>
            <w:r w:rsidRPr="00D10B27">
              <w:rPr>
                <w:lang w:val="mk-MK"/>
              </w:rPr>
              <w:t>ангажира</w:t>
            </w:r>
            <w:r w:rsidRPr="00D10B27">
              <w:rPr>
                <w:lang w:val="de-DE"/>
              </w:rPr>
              <w:t xml:space="preserve"> и неговите забеле</w:t>
            </w:r>
            <w:r w:rsidRPr="00D10B27">
              <w:rPr>
                <w:lang w:val="ru-RU"/>
              </w:rPr>
              <w:t>ш</w:t>
            </w:r>
            <w:r w:rsidRPr="00D10B27">
              <w:rPr>
                <w:lang w:val="de-DE"/>
              </w:rPr>
              <w:t xml:space="preserve">ки да се почитуваат како да се </w:t>
            </w:r>
            <w:r w:rsidRPr="00D10B27">
              <w:rPr>
                <w:lang w:val="mk-MK"/>
              </w:rPr>
              <w:t>„</w:t>
            </w:r>
            <w:r w:rsidRPr="00D10B27">
              <w:rPr>
                <w:lang w:val="de-DE"/>
              </w:rPr>
              <w:t>добри”</w:t>
            </w:r>
          </w:p>
        </w:tc>
      </w:tr>
      <w:tr w:rsidR="00D10B27" w:rsidRPr="00D10B27" w14:paraId="6717EB92" w14:textId="77777777" w:rsidTr="00B91096">
        <w:trPr>
          <w:trHeight w:val="936"/>
        </w:trPr>
        <w:tc>
          <w:tcPr>
            <w:tcW w:w="4310" w:type="dxa"/>
            <w:tcBorders>
              <w:right w:val="single" w:sz="12" w:space="0" w:color="auto"/>
            </w:tcBorders>
            <w:vAlign w:val="center"/>
          </w:tcPr>
          <w:p w14:paraId="2A7DF7DB" w14:textId="77777777" w:rsidR="00D10B27" w:rsidRPr="00D10B27" w:rsidRDefault="00D10B27" w:rsidP="00D10B27">
            <w:pPr>
              <w:ind w:firstLine="720"/>
              <w:rPr>
                <w:lang w:val="ru-RU"/>
              </w:rPr>
            </w:pPr>
            <w:r w:rsidRPr="00D10B27">
              <w:rPr>
                <w:b/>
                <w:bCs/>
                <w:lang w:val="ru-RU"/>
              </w:rPr>
              <w:t xml:space="preserve">Лисица </w:t>
            </w:r>
            <w:r w:rsidRPr="00D10B27">
              <w:rPr>
                <w:lang w:val="ru-RU"/>
              </w:rPr>
              <w:t>- го потценува состанокот, шепоти</w:t>
            </w:r>
          </w:p>
        </w:tc>
        <w:tc>
          <w:tcPr>
            <w:tcW w:w="4311" w:type="dxa"/>
            <w:tcBorders>
              <w:left w:val="single" w:sz="12" w:space="0" w:color="auto"/>
            </w:tcBorders>
            <w:vAlign w:val="center"/>
          </w:tcPr>
          <w:p w14:paraId="3D9A64C0" w14:textId="77777777" w:rsidR="00D10B27" w:rsidRPr="00D10B27" w:rsidRDefault="00D10B27" w:rsidP="00D10B27">
            <w:pPr>
              <w:ind w:firstLine="720"/>
              <w:rPr>
                <w:lang w:val="de-DE"/>
              </w:rPr>
            </w:pPr>
            <w:r w:rsidRPr="00D10B27">
              <w:rPr>
                <w:lang w:val="de-DE"/>
              </w:rPr>
              <w:t>Треба да се натера да проговори, да се открие скриениот дневен ред, треба да се соочи со булдогот</w:t>
            </w:r>
          </w:p>
        </w:tc>
      </w:tr>
      <w:tr w:rsidR="00D10B27" w:rsidRPr="00D10B27" w14:paraId="0F09E97F" w14:textId="77777777" w:rsidTr="00B91096">
        <w:trPr>
          <w:trHeight w:val="810"/>
        </w:trPr>
        <w:tc>
          <w:tcPr>
            <w:tcW w:w="4310" w:type="dxa"/>
            <w:tcBorders>
              <w:right w:val="single" w:sz="12" w:space="0" w:color="auto"/>
            </w:tcBorders>
            <w:vAlign w:val="center"/>
          </w:tcPr>
          <w:p w14:paraId="1BB5275E" w14:textId="77777777" w:rsidR="00D10B27" w:rsidRPr="00D10B27" w:rsidRDefault="00D10B27" w:rsidP="00D10B27">
            <w:pPr>
              <w:ind w:firstLine="720"/>
              <w:rPr>
                <w:lang w:val="ru-RU"/>
              </w:rPr>
            </w:pPr>
            <w:r w:rsidRPr="00D10B27">
              <w:rPr>
                <w:b/>
                <w:bCs/>
                <w:lang w:val="ru-RU"/>
              </w:rPr>
              <w:t xml:space="preserve">Мајмун </w:t>
            </w:r>
            <w:r w:rsidRPr="00D10B27">
              <w:rPr>
                <w:lang w:val="ru-RU"/>
              </w:rPr>
              <w:t>- сé сака</w:t>
            </w:r>
          </w:p>
          <w:p w14:paraId="0FB40722" w14:textId="77777777" w:rsidR="00D10B27" w:rsidRPr="00D10B27" w:rsidRDefault="00D10B27" w:rsidP="00D10B27">
            <w:pPr>
              <w:ind w:firstLine="720"/>
              <w:rPr>
                <w:lang w:val="ru-RU"/>
              </w:rPr>
            </w:pPr>
            <w:r w:rsidRPr="00D10B27">
              <w:rPr>
                <w:lang w:val="ru-RU"/>
              </w:rPr>
              <w:t>и постојано се јавува за збор</w:t>
            </w:r>
          </w:p>
        </w:tc>
        <w:tc>
          <w:tcPr>
            <w:tcW w:w="4311" w:type="dxa"/>
            <w:tcBorders>
              <w:left w:val="single" w:sz="12" w:space="0" w:color="auto"/>
            </w:tcBorders>
            <w:vAlign w:val="center"/>
          </w:tcPr>
          <w:p w14:paraId="08826FDB" w14:textId="77777777" w:rsidR="00D10B27" w:rsidRPr="00D10B27" w:rsidRDefault="00D10B27" w:rsidP="00D10B27">
            <w:pPr>
              <w:ind w:firstLine="720"/>
              <w:rPr>
                <w:lang w:val="de-DE"/>
              </w:rPr>
            </w:pPr>
            <w:r w:rsidRPr="00D10B27">
              <w:rPr>
                <w:lang w:val="de-DE"/>
              </w:rPr>
              <w:t>За да се контролира, му се поставуваат затворени прашања и се бара од него нешто да направи</w:t>
            </w:r>
          </w:p>
        </w:tc>
      </w:tr>
      <w:tr w:rsidR="00D10B27" w:rsidRPr="00D10B27" w14:paraId="4E057B05" w14:textId="77777777" w:rsidTr="00B91096">
        <w:trPr>
          <w:trHeight w:val="489"/>
        </w:trPr>
        <w:tc>
          <w:tcPr>
            <w:tcW w:w="4310" w:type="dxa"/>
            <w:tcBorders>
              <w:right w:val="single" w:sz="12" w:space="0" w:color="auto"/>
            </w:tcBorders>
            <w:vAlign w:val="center"/>
          </w:tcPr>
          <w:p w14:paraId="0A4F64D0" w14:textId="77777777" w:rsidR="00D10B27" w:rsidRPr="00D10B27" w:rsidRDefault="00D10B27" w:rsidP="00D10B27">
            <w:pPr>
              <w:ind w:firstLine="720"/>
              <w:rPr>
                <w:lang w:val="en-GB"/>
              </w:rPr>
            </w:pPr>
            <w:proofErr w:type="spellStart"/>
            <w:r w:rsidRPr="00D10B27">
              <w:rPr>
                <w:b/>
                <w:bCs/>
                <w:lang w:val="en-GB"/>
              </w:rPr>
              <w:t>Еж</w:t>
            </w:r>
            <w:proofErr w:type="spellEnd"/>
            <w:r w:rsidRPr="00D10B27">
              <w:rPr>
                <w:b/>
                <w:bCs/>
                <w:lang w:val="en-GB"/>
              </w:rPr>
              <w:t xml:space="preserve"> </w:t>
            </w:r>
            <w:r w:rsidRPr="00D10B27">
              <w:rPr>
                <w:lang w:val="en-GB"/>
              </w:rPr>
              <w:t xml:space="preserve">- </w:t>
            </w:r>
            <w:proofErr w:type="spellStart"/>
            <w:r w:rsidRPr="00D10B27">
              <w:rPr>
                <w:lang w:val="en-GB"/>
              </w:rPr>
              <w:t>скептик</w:t>
            </w:r>
            <w:proofErr w:type="spellEnd"/>
            <w:r w:rsidRPr="00D10B27">
              <w:rPr>
                <w:lang w:val="en-GB"/>
              </w:rPr>
              <w:t xml:space="preserve">, </w:t>
            </w:r>
            <w:proofErr w:type="spellStart"/>
            <w:r w:rsidRPr="00D10B27">
              <w:rPr>
                <w:lang w:val="en-GB"/>
              </w:rPr>
              <w:t>не</w:t>
            </w:r>
            <w:proofErr w:type="spellEnd"/>
            <w:r w:rsidRPr="00D10B27">
              <w:rPr>
                <w:lang w:val="en-GB"/>
              </w:rPr>
              <w:t xml:space="preserve"> </w:t>
            </w:r>
            <w:proofErr w:type="spellStart"/>
            <w:r w:rsidRPr="00D10B27">
              <w:rPr>
                <w:lang w:val="en-GB"/>
              </w:rPr>
              <w:t>подготвен</w:t>
            </w:r>
            <w:proofErr w:type="spellEnd"/>
          </w:p>
        </w:tc>
        <w:tc>
          <w:tcPr>
            <w:tcW w:w="4311" w:type="dxa"/>
            <w:tcBorders>
              <w:left w:val="single" w:sz="12" w:space="0" w:color="auto"/>
            </w:tcBorders>
            <w:vAlign w:val="center"/>
          </w:tcPr>
          <w:p w14:paraId="22DB3178" w14:textId="77777777" w:rsidR="00D10B27" w:rsidRPr="00D10B27" w:rsidRDefault="00D10B27" w:rsidP="00D10B27">
            <w:pPr>
              <w:ind w:firstLine="720"/>
              <w:rPr>
                <w:lang w:val="de-DE"/>
              </w:rPr>
            </w:pPr>
            <w:r w:rsidRPr="00D10B27">
              <w:rPr>
                <w:lang w:val="de-DE"/>
              </w:rPr>
              <w:t>Треба да се почека, треба да се почитува неговата стручност</w:t>
            </w:r>
          </w:p>
        </w:tc>
      </w:tr>
      <w:tr w:rsidR="00D10B27" w:rsidRPr="00D10B27" w14:paraId="11E0551E" w14:textId="77777777" w:rsidTr="00B91096">
        <w:trPr>
          <w:trHeight w:val="558"/>
        </w:trPr>
        <w:tc>
          <w:tcPr>
            <w:tcW w:w="4310" w:type="dxa"/>
            <w:tcBorders>
              <w:right w:val="single" w:sz="12" w:space="0" w:color="auto"/>
            </w:tcBorders>
            <w:vAlign w:val="center"/>
          </w:tcPr>
          <w:p w14:paraId="434D5206" w14:textId="77777777" w:rsidR="00D10B27" w:rsidRPr="00D10B27" w:rsidRDefault="00D10B27" w:rsidP="00D10B27">
            <w:pPr>
              <w:ind w:firstLine="720"/>
              <w:rPr>
                <w:lang w:val="ru-RU"/>
              </w:rPr>
            </w:pPr>
            <w:r w:rsidRPr="00D10B27">
              <w:rPr>
                <w:b/>
                <w:bCs/>
                <w:lang w:val="ru-RU"/>
              </w:rPr>
              <w:t xml:space="preserve">Газела </w:t>
            </w:r>
            <w:r w:rsidRPr="00D10B27">
              <w:rPr>
                <w:lang w:val="ru-RU"/>
              </w:rPr>
              <w:t>- тивок поборник за правда, плашлив</w:t>
            </w:r>
          </w:p>
        </w:tc>
        <w:tc>
          <w:tcPr>
            <w:tcW w:w="4311" w:type="dxa"/>
            <w:tcBorders>
              <w:left w:val="single" w:sz="12" w:space="0" w:color="auto"/>
            </w:tcBorders>
            <w:vAlign w:val="center"/>
          </w:tcPr>
          <w:p w14:paraId="0850768B" w14:textId="77777777" w:rsidR="00D10B27" w:rsidRPr="00D10B27" w:rsidRDefault="00D10B27" w:rsidP="00D10B27">
            <w:pPr>
              <w:ind w:firstLine="720"/>
              <w:rPr>
                <w:lang w:val="de-DE"/>
              </w:rPr>
            </w:pPr>
            <w:r w:rsidRPr="00D10B27">
              <w:rPr>
                <w:lang w:val="de-DE"/>
              </w:rPr>
              <w:t>Треба да му се поставуваат директни прашања и да се пофали</w:t>
            </w:r>
          </w:p>
        </w:tc>
      </w:tr>
      <w:tr w:rsidR="00D10B27" w:rsidRPr="00D10B27" w14:paraId="516243D7" w14:textId="77777777" w:rsidTr="00B91096">
        <w:trPr>
          <w:trHeight w:val="785"/>
        </w:trPr>
        <w:tc>
          <w:tcPr>
            <w:tcW w:w="4310" w:type="dxa"/>
            <w:tcBorders>
              <w:right w:val="single" w:sz="12" w:space="0" w:color="auto"/>
            </w:tcBorders>
            <w:vAlign w:val="center"/>
          </w:tcPr>
          <w:p w14:paraId="662E103A" w14:textId="77777777" w:rsidR="00D10B27" w:rsidRPr="00D10B27" w:rsidRDefault="00D10B27" w:rsidP="00D10B27">
            <w:pPr>
              <w:ind w:firstLine="720"/>
              <w:rPr>
                <w:lang w:val="ru-RU"/>
              </w:rPr>
            </w:pPr>
            <w:r w:rsidRPr="00D10B27">
              <w:rPr>
                <w:b/>
                <w:bCs/>
                <w:lang w:val="ru-RU"/>
              </w:rPr>
              <w:lastRenderedPageBreak/>
              <w:t xml:space="preserve">Жаба </w:t>
            </w:r>
            <w:r w:rsidRPr="00D10B27">
              <w:rPr>
                <w:lang w:val="ru-RU"/>
              </w:rPr>
              <w:t>- слабо информиран и само зборува</w:t>
            </w:r>
          </w:p>
        </w:tc>
        <w:tc>
          <w:tcPr>
            <w:tcW w:w="4311" w:type="dxa"/>
            <w:tcBorders>
              <w:left w:val="single" w:sz="12" w:space="0" w:color="auto"/>
            </w:tcBorders>
            <w:vAlign w:val="center"/>
          </w:tcPr>
          <w:p w14:paraId="103160FB" w14:textId="77777777" w:rsidR="00D10B27" w:rsidRPr="00D10B27" w:rsidRDefault="00D10B27" w:rsidP="00D10B27">
            <w:pPr>
              <w:ind w:firstLine="720"/>
              <w:rPr>
                <w:lang w:val="de-DE"/>
              </w:rPr>
            </w:pPr>
            <w:r w:rsidRPr="00D10B27">
              <w:rPr>
                <w:lang w:val="de-DE"/>
              </w:rPr>
              <w:t xml:space="preserve">Треба да се насочи, да </w:t>
            </w:r>
            <w:r w:rsidRPr="00D10B27">
              <w:rPr>
                <w:lang w:val="mk-MK"/>
              </w:rPr>
              <w:t>му</w:t>
            </w:r>
            <w:r w:rsidRPr="00D10B27">
              <w:rPr>
                <w:lang w:val="de-DE"/>
              </w:rPr>
              <w:t xml:space="preserve"> се стават граници, и му се дава да го води записникот</w:t>
            </w:r>
          </w:p>
        </w:tc>
      </w:tr>
      <w:tr w:rsidR="00D10B27" w:rsidRPr="00D10B27" w14:paraId="76B76ACE" w14:textId="77777777" w:rsidTr="00B91096">
        <w:trPr>
          <w:trHeight w:val="477"/>
        </w:trPr>
        <w:tc>
          <w:tcPr>
            <w:tcW w:w="4310" w:type="dxa"/>
            <w:tcBorders>
              <w:right w:val="single" w:sz="12" w:space="0" w:color="auto"/>
            </w:tcBorders>
            <w:vAlign w:val="center"/>
          </w:tcPr>
          <w:p w14:paraId="41D173F6" w14:textId="77777777" w:rsidR="00D10B27" w:rsidRPr="00D10B27" w:rsidRDefault="00D10B27" w:rsidP="00D10B27">
            <w:pPr>
              <w:ind w:firstLine="720"/>
              <w:rPr>
                <w:lang w:val="ru-RU"/>
              </w:rPr>
            </w:pPr>
            <w:r w:rsidRPr="00D10B27">
              <w:rPr>
                <w:b/>
                <w:bCs/>
                <w:lang w:val="ru-RU"/>
              </w:rPr>
              <w:t xml:space="preserve">Нилски коњ </w:t>
            </w:r>
            <w:r w:rsidRPr="00D10B27">
              <w:rPr>
                <w:lang w:val="ru-RU"/>
              </w:rPr>
              <w:t>- со сé се сложува и не ги исполнува задачите</w:t>
            </w:r>
          </w:p>
        </w:tc>
        <w:tc>
          <w:tcPr>
            <w:tcW w:w="4311" w:type="dxa"/>
            <w:tcBorders>
              <w:left w:val="single" w:sz="12" w:space="0" w:color="auto"/>
            </w:tcBorders>
            <w:vAlign w:val="center"/>
          </w:tcPr>
          <w:p w14:paraId="1B5A6A94" w14:textId="77777777" w:rsidR="00D10B27" w:rsidRPr="00D10B27" w:rsidRDefault="00D10B27" w:rsidP="00D10B27">
            <w:pPr>
              <w:ind w:firstLine="720"/>
              <w:rPr>
                <w:lang w:val="de-DE"/>
              </w:rPr>
            </w:pPr>
            <w:r w:rsidRPr="00D10B27">
              <w:rPr>
                <w:lang w:val="de-DE"/>
              </w:rPr>
              <w:t xml:space="preserve">Треба да се прозива, да се поттикнува и </w:t>
            </w:r>
            <w:r w:rsidRPr="00D10B27">
              <w:rPr>
                <w:lang w:val="mk-MK"/>
              </w:rPr>
              <w:t>постојано</w:t>
            </w:r>
            <w:r w:rsidRPr="00D10B27">
              <w:rPr>
                <w:lang w:val="de-DE"/>
              </w:rPr>
              <w:t xml:space="preserve"> да се влече</w:t>
            </w:r>
          </w:p>
        </w:tc>
      </w:tr>
      <w:tr w:rsidR="00D10B27" w:rsidRPr="00D10B27" w14:paraId="6E83203C" w14:textId="77777777" w:rsidTr="00B91096">
        <w:trPr>
          <w:trHeight w:val="547"/>
        </w:trPr>
        <w:tc>
          <w:tcPr>
            <w:tcW w:w="4310" w:type="dxa"/>
            <w:tcBorders>
              <w:bottom w:val="single" w:sz="12" w:space="0" w:color="auto"/>
              <w:right w:val="single" w:sz="12" w:space="0" w:color="auto"/>
            </w:tcBorders>
            <w:vAlign w:val="center"/>
          </w:tcPr>
          <w:p w14:paraId="75896621" w14:textId="77777777" w:rsidR="00D10B27" w:rsidRPr="00D10B27" w:rsidRDefault="00D10B27" w:rsidP="00D10B27">
            <w:pPr>
              <w:ind w:firstLine="720"/>
              <w:rPr>
                <w:lang w:val="ru-RU"/>
              </w:rPr>
            </w:pPr>
            <w:r w:rsidRPr="00D10B27">
              <w:rPr>
                <w:b/>
                <w:bCs/>
                <w:lang w:val="ru-RU"/>
              </w:rPr>
              <w:t xml:space="preserve">Жирафа </w:t>
            </w:r>
            <w:r w:rsidRPr="00D10B27">
              <w:rPr>
                <w:lang w:val="ru-RU"/>
              </w:rPr>
              <w:t>- ќутлив и брзо се расплакува</w:t>
            </w:r>
          </w:p>
        </w:tc>
        <w:tc>
          <w:tcPr>
            <w:tcW w:w="4311" w:type="dxa"/>
            <w:tcBorders>
              <w:left w:val="single" w:sz="12" w:space="0" w:color="auto"/>
            </w:tcBorders>
            <w:vAlign w:val="center"/>
          </w:tcPr>
          <w:p w14:paraId="33200596" w14:textId="77777777" w:rsidR="00D10B27" w:rsidRPr="00D10B27" w:rsidRDefault="00D10B27" w:rsidP="00D10B27">
            <w:pPr>
              <w:ind w:firstLine="720"/>
              <w:rPr>
                <w:lang w:val="de-DE"/>
              </w:rPr>
            </w:pPr>
            <w:r w:rsidRPr="00D10B27">
              <w:rPr>
                <w:lang w:val="de-DE"/>
              </w:rPr>
              <w:t>Треба да се поттикнува, треба да му се укажува почитување</w:t>
            </w:r>
          </w:p>
        </w:tc>
      </w:tr>
    </w:tbl>
    <w:p w14:paraId="4DB2EB38" w14:textId="77777777" w:rsidR="00BD5B40" w:rsidRDefault="00BD5B40" w:rsidP="00BD5B40">
      <w:pPr>
        <w:ind w:firstLine="720"/>
        <w:rPr>
          <w:lang w:val="ru-RU"/>
        </w:rPr>
      </w:pPr>
    </w:p>
    <w:p w14:paraId="63F699E2" w14:textId="77777777" w:rsidR="00BD5B40" w:rsidRDefault="00BD5B40" w:rsidP="00BD5B40">
      <w:pPr>
        <w:ind w:firstLine="720"/>
        <w:rPr>
          <w:lang w:val="ru-RU"/>
        </w:rPr>
      </w:pPr>
    </w:p>
    <w:p w14:paraId="555F1CD9" w14:textId="19486656" w:rsidR="00BD5B40" w:rsidRDefault="00BD5B40" w:rsidP="00BD5B40">
      <w:pPr>
        <w:tabs>
          <w:tab w:val="left" w:pos="943"/>
        </w:tabs>
        <w:rPr>
          <w:lang w:val="ru-RU"/>
        </w:rPr>
      </w:pPr>
      <w:r>
        <w:rPr>
          <w:lang w:val="ru-RU"/>
        </w:rPr>
        <w:tab/>
      </w:r>
      <w:r w:rsidRPr="00BD5B40">
        <w:rPr>
          <w:lang w:val="ru-RU"/>
        </w:rPr>
        <w:t>Една друга поделба на специфичните учесници со кои треба да се справи менаџерот за в</w:t>
      </w:r>
      <w:r w:rsidR="00D10B27">
        <w:rPr>
          <w:lang w:val="ru-RU"/>
        </w:rPr>
        <w:t>реме на некој состанок</w:t>
      </w:r>
      <w:r w:rsidRPr="00BD5B40">
        <w:rPr>
          <w:lang w:val="ru-RU"/>
        </w:rPr>
        <w:t xml:space="preserve"> ги класифицира учесниците во четири групи: мумија, спринтер, шетач и фармер. За сите нив е предвидена и соодветна „терапија“.</w:t>
      </w:r>
    </w:p>
    <w:p w14:paraId="37DB2B6A" w14:textId="454357B9" w:rsidR="00BD5B40" w:rsidRDefault="00BD5B40" w:rsidP="00BD5B40">
      <w:pPr>
        <w:tabs>
          <w:tab w:val="left" w:pos="943"/>
        </w:tabs>
        <w:rPr>
          <w:lang w:val="ru-RU"/>
        </w:rPr>
      </w:pPr>
      <w:r>
        <w:rPr>
          <w:lang w:val="ru-RU"/>
        </w:rPr>
        <w:tab/>
      </w:r>
      <w:r w:rsidRPr="002A146A">
        <w:rPr>
          <w:b/>
          <w:lang w:val="ru-RU"/>
        </w:rPr>
        <w:t>Мумија</w:t>
      </w:r>
      <w:r w:rsidRPr="00BD5B40">
        <w:rPr>
          <w:lang w:val="ru-RU"/>
        </w:rPr>
        <w:t xml:space="preserve"> - тоа е член на групата кој само седи и не партиципира во дискусии на групата. Тој може да се чуствува индиферентен, има комплекс на инфериорност, конфузија околу проблемите или процесот или чуство на супериорност. Менаџерот треба да биде трпелив и да ги превземе следните активности</w:t>
      </w:r>
      <w:r>
        <w:rPr>
          <w:lang w:val="ru-RU"/>
        </w:rPr>
        <w:t>:</w:t>
      </w:r>
    </w:p>
    <w:p w14:paraId="322028AE" w14:textId="37C864E8" w:rsidR="00BD5B40" w:rsidRPr="00BD5B40" w:rsidRDefault="002A146A" w:rsidP="002A146A">
      <w:pPr>
        <w:tabs>
          <w:tab w:val="left" w:pos="943"/>
        </w:tabs>
        <w:ind w:firstLine="720"/>
        <w:rPr>
          <w:lang w:val="ru-RU"/>
        </w:rPr>
      </w:pPr>
      <w:r>
        <w:rPr>
          <w:lang w:val="ru-RU"/>
        </w:rPr>
        <w:t xml:space="preserve">• </w:t>
      </w:r>
      <w:r w:rsidR="00BD5B40" w:rsidRPr="00BD5B40">
        <w:rPr>
          <w:lang w:val="ru-RU"/>
        </w:rPr>
        <w:t>да му додели „голема“ улога,</w:t>
      </w:r>
    </w:p>
    <w:p w14:paraId="16C57C2C" w14:textId="63A98736" w:rsidR="00BD5B40" w:rsidRPr="00BD5B40" w:rsidRDefault="002A146A" w:rsidP="002A146A">
      <w:pPr>
        <w:tabs>
          <w:tab w:val="left" w:pos="943"/>
        </w:tabs>
        <w:ind w:firstLine="720"/>
        <w:rPr>
          <w:lang w:val="ru-RU"/>
        </w:rPr>
      </w:pPr>
      <w:r>
        <w:rPr>
          <w:lang w:val="ru-RU"/>
        </w:rPr>
        <w:t xml:space="preserve">• </w:t>
      </w:r>
      <w:r w:rsidR="00BD5B40" w:rsidRPr="00BD5B40">
        <w:rPr>
          <w:lang w:val="ru-RU"/>
        </w:rPr>
        <w:t>по можност да го постави подгрупен фацилитатор,</w:t>
      </w:r>
    </w:p>
    <w:p w14:paraId="3139591C" w14:textId="33C97230" w:rsidR="00BD5B40" w:rsidRPr="00BD5B40" w:rsidRDefault="002A146A" w:rsidP="002A146A">
      <w:pPr>
        <w:tabs>
          <w:tab w:val="left" w:pos="943"/>
        </w:tabs>
        <w:ind w:firstLine="720"/>
        <w:rPr>
          <w:lang w:val="ru-RU"/>
        </w:rPr>
      </w:pPr>
      <w:r>
        <w:rPr>
          <w:lang w:val="ru-RU"/>
        </w:rPr>
        <w:t xml:space="preserve">• </w:t>
      </w:r>
      <w:r w:rsidR="00BD5B40" w:rsidRPr="00BD5B40">
        <w:rPr>
          <w:lang w:val="ru-RU"/>
        </w:rPr>
        <w:t>да го прашува почесто дали сака да му биде објаснето нешто во врска со процесот или некој друг од групата да му објасни на поинаков начин,</w:t>
      </w:r>
    </w:p>
    <w:p w14:paraId="43893F2B" w14:textId="5A368365" w:rsidR="00BD5B40" w:rsidRDefault="002A146A" w:rsidP="002A146A">
      <w:pPr>
        <w:tabs>
          <w:tab w:val="left" w:pos="943"/>
        </w:tabs>
        <w:ind w:firstLine="720"/>
        <w:rPr>
          <w:lang w:val="ru-RU"/>
        </w:rPr>
      </w:pPr>
      <w:r>
        <w:rPr>
          <w:lang w:val="ru-RU"/>
        </w:rPr>
        <w:t xml:space="preserve">• </w:t>
      </w:r>
      <w:r w:rsidR="00BD5B40" w:rsidRPr="00BD5B40">
        <w:rPr>
          <w:lang w:val="ru-RU"/>
        </w:rPr>
        <w:t>да му поставува прашања за кои смета дека ги знае</w:t>
      </w:r>
      <w:r w:rsidR="00BD5B40" w:rsidRPr="00BD5B40">
        <w:rPr>
          <w:lang w:val="ru-RU"/>
        </w:rPr>
        <w:tab/>
      </w:r>
    </w:p>
    <w:p w14:paraId="27A0C65A" w14:textId="77777777" w:rsidR="00BD5B40" w:rsidRPr="00BD5B40" w:rsidRDefault="00BD5B40" w:rsidP="00BD5B40">
      <w:pPr>
        <w:ind w:firstLine="720"/>
        <w:rPr>
          <w:lang w:val="ru-RU"/>
        </w:rPr>
      </w:pPr>
      <w:r w:rsidRPr="002A146A">
        <w:rPr>
          <w:b/>
          <w:lang w:val="ru-RU"/>
        </w:rPr>
        <w:t>Спринтер</w:t>
      </w:r>
      <w:r w:rsidRPr="00BD5B40">
        <w:rPr>
          <w:lang w:val="ru-RU"/>
        </w:rPr>
        <w:t xml:space="preserve"> – овој претставник на групата често коментира и сака да доминира на состанокот. Најважна негова желба е прв да поче да зборува за секој проблем. Секогаш се јавува за дискусија или коментар, па за да овозможи рамноправно учество и на другите учесници менаџерот треба да го превземе следното: </w:t>
      </w:r>
    </w:p>
    <w:p w14:paraId="5DE6444F" w14:textId="516391A8" w:rsidR="00BD5B40" w:rsidRPr="00BD5B40" w:rsidRDefault="002A146A" w:rsidP="00BD5B40">
      <w:pPr>
        <w:ind w:firstLine="720"/>
        <w:rPr>
          <w:lang w:val="ru-RU"/>
        </w:rPr>
      </w:pPr>
      <w:r>
        <w:rPr>
          <w:lang w:val="ru-RU"/>
        </w:rPr>
        <w:t xml:space="preserve">• </w:t>
      </w:r>
      <w:r w:rsidR="00BD5B40" w:rsidRPr="00BD5B40">
        <w:rPr>
          <w:lang w:val="ru-RU"/>
        </w:rPr>
        <w:t>Да поставува прашања на другите членови на тимот со нивно именување.</w:t>
      </w:r>
    </w:p>
    <w:p w14:paraId="65D76DD4" w14:textId="4DE8CFA8" w:rsidR="00BD5B40" w:rsidRPr="00BD5B40" w:rsidRDefault="002A146A" w:rsidP="00BD5B40">
      <w:pPr>
        <w:ind w:firstLine="720"/>
        <w:rPr>
          <w:lang w:val="ru-RU"/>
        </w:rPr>
      </w:pPr>
      <w:r>
        <w:rPr>
          <w:lang w:val="ru-RU"/>
        </w:rPr>
        <w:t xml:space="preserve">• </w:t>
      </w:r>
      <w:r w:rsidR="00BD5B40" w:rsidRPr="00BD5B40">
        <w:rPr>
          <w:lang w:val="ru-RU"/>
        </w:rPr>
        <w:t>Да употребува невербални пораки – да не одржува контакт со очи со тој член на тимот и да се фокусира на учесниците на другата страна од просторијата,</w:t>
      </w:r>
    </w:p>
    <w:p w14:paraId="149D43C5" w14:textId="1B0FAB38" w:rsidR="00BD5B40" w:rsidRPr="00BD5B40" w:rsidRDefault="002A146A" w:rsidP="00BD5B40">
      <w:pPr>
        <w:ind w:firstLine="720"/>
        <w:rPr>
          <w:lang w:val="ru-RU"/>
        </w:rPr>
      </w:pPr>
      <w:r>
        <w:rPr>
          <w:lang w:val="ru-RU"/>
        </w:rPr>
        <w:t xml:space="preserve">• </w:t>
      </w:r>
      <w:r w:rsidR="00BD5B40" w:rsidRPr="00BD5B40">
        <w:rPr>
          <w:lang w:val="ru-RU"/>
        </w:rPr>
        <w:t>Да не му се дава лидерска улога во групата,</w:t>
      </w:r>
    </w:p>
    <w:p w14:paraId="0AF1D249" w14:textId="7C583F17" w:rsidR="00BD5B40" w:rsidRDefault="002A146A" w:rsidP="00BD5B40">
      <w:pPr>
        <w:ind w:firstLine="720"/>
        <w:rPr>
          <w:lang w:val="ru-RU"/>
        </w:rPr>
      </w:pPr>
      <w:r>
        <w:rPr>
          <w:lang w:val="ru-RU"/>
        </w:rPr>
        <w:t xml:space="preserve">• </w:t>
      </w:r>
      <w:r w:rsidR="00BD5B40" w:rsidRPr="00BD5B40">
        <w:rPr>
          <w:lang w:val="ru-RU"/>
        </w:rPr>
        <w:t>Да направи процедури за да „спринтерот“ не може да зборува многу, воведувајки некое правило дека секој има право само еднаш да зборува, и тоа само две минути.</w:t>
      </w:r>
    </w:p>
    <w:p w14:paraId="582B18D2" w14:textId="77777777" w:rsidR="00BD5B40" w:rsidRPr="00BD5B40" w:rsidRDefault="00BD5B40" w:rsidP="00BD5B40">
      <w:pPr>
        <w:ind w:firstLine="720"/>
        <w:rPr>
          <w:lang w:val="ru-RU"/>
        </w:rPr>
      </w:pPr>
      <w:r w:rsidRPr="002A146A">
        <w:rPr>
          <w:b/>
          <w:lang w:val="ru-RU"/>
        </w:rPr>
        <w:t>Шетач</w:t>
      </w:r>
      <w:r w:rsidRPr="00BD5B40">
        <w:rPr>
          <w:lang w:val="ru-RU"/>
        </w:rPr>
        <w:t xml:space="preserve"> - овој тип на учесник на состанокот е обично човек кој шета од мисла во мисла и секогаш употребува долги примери за објаснување за да на крај се изгуби смисолот на она што сакал да го каже. Во такви ситуации менаџерот  може да постапи вака:</w:t>
      </w:r>
    </w:p>
    <w:p w14:paraId="0864149F" w14:textId="2A135DDA" w:rsidR="00BD5B40" w:rsidRPr="00BD5B40" w:rsidRDefault="002A146A" w:rsidP="00BD5B40">
      <w:pPr>
        <w:ind w:firstLine="720"/>
        <w:rPr>
          <w:lang w:val="ru-RU"/>
        </w:rPr>
      </w:pPr>
      <w:r>
        <w:rPr>
          <w:lang w:val="ru-RU"/>
        </w:rPr>
        <w:t xml:space="preserve">• </w:t>
      </w:r>
      <w:r w:rsidR="00BD5B40" w:rsidRPr="00BD5B40">
        <w:rPr>
          <w:lang w:val="ru-RU"/>
        </w:rPr>
        <w:t>Да му даде збор на овој тип на ваков начин: “Јас верувам дека поради недостаток на време ќе ја употребиш пократката верзија на твојот одговор”.</w:t>
      </w:r>
    </w:p>
    <w:p w14:paraId="0277D38F" w14:textId="7315EDBE" w:rsidR="00BD5B40" w:rsidRPr="00BD5B40" w:rsidRDefault="002A146A" w:rsidP="00BD5B40">
      <w:pPr>
        <w:ind w:firstLine="720"/>
        <w:rPr>
          <w:lang w:val="ru-RU"/>
        </w:rPr>
      </w:pPr>
      <w:r>
        <w:rPr>
          <w:lang w:val="ru-RU"/>
        </w:rPr>
        <w:lastRenderedPageBreak/>
        <w:t xml:space="preserve">• </w:t>
      </w:r>
      <w:r w:rsidR="00BD5B40" w:rsidRPr="00BD5B40">
        <w:rPr>
          <w:lang w:val="ru-RU"/>
        </w:rPr>
        <w:t>Ако „шетачот“ при зборувањето згреши и направи мала пауза тогаш веднаш да му каже: “ многу интересни работи ни кажа и мислам дека покасно ќе зборуваме за тоа. Засега треба да се вратиме на нашата тема.</w:t>
      </w:r>
    </w:p>
    <w:p w14:paraId="49FBC67A" w14:textId="7E21C5D9" w:rsidR="00BD5B40" w:rsidRPr="00BD5B40" w:rsidRDefault="002A146A" w:rsidP="00BD5B40">
      <w:pPr>
        <w:ind w:firstLine="720"/>
        <w:rPr>
          <w:lang w:val="ru-RU"/>
        </w:rPr>
      </w:pPr>
      <w:r>
        <w:rPr>
          <w:lang w:val="ru-RU"/>
        </w:rPr>
        <w:t xml:space="preserve">• </w:t>
      </w:r>
      <w:r w:rsidR="00BD5B40" w:rsidRPr="00BD5B40">
        <w:rPr>
          <w:lang w:val="ru-RU"/>
        </w:rPr>
        <w:t>Никогаш да не му дава лидерска улога во групата</w:t>
      </w:r>
    </w:p>
    <w:p w14:paraId="5AFA12A2" w14:textId="2EC5C388" w:rsidR="00BD5B40" w:rsidRPr="00BD5B40" w:rsidRDefault="002A146A" w:rsidP="00BD5B40">
      <w:pPr>
        <w:ind w:firstLine="720"/>
        <w:rPr>
          <w:lang w:val="ru-RU"/>
        </w:rPr>
      </w:pPr>
      <w:r>
        <w:rPr>
          <w:lang w:val="ru-RU"/>
        </w:rPr>
        <w:t xml:space="preserve">• </w:t>
      </w:r>
      <w:r w:rsidR="00BD5B40" w:rsidRPr="00BD5B40">
        <w:rPr>
          <w:lang w:val="ru-RU"/>
        </w:rPr>
        <w:t>Да му најде некој ангажман, да прибележува нешто што се случува на состанокот за да не може да зборува.</w:t>
      </w:r>
    </w:p>
    <w:p w14:paraId="43A18708" w14:textId="77777777" w:rsidR="00BD5B40" w:rsidRPr="00BD5B40" w:rsidRDefault="00BD5B40" w:rsidP="00BD5B40">
      <w:pPr>
        <w:ind w:firstLine="720"/>
        <w:rPr>
          <w:lang w:val="ru-RU"/>
        </w:rPr>
      </w:pPr>
      <w:r w:rsidRPr="002A146A">
        <w:rPr>
          <w:b/>
          <w:lang w:val="ru-RU"/>
        </w:rPr>
        <w:t>Фармер</w:t>
      </w:r>
      <w:r w:rsidRPr="00BD5B40">
        <w:rPr>
          <w:lang w:val="ru-RU"/>
        </w:rPr>
        <w:t xml:space="preserve"> – Овој тип на член на групата секогаш употребува мала позиција за да ги негира другите алтернативи. Обично позицијата е негова и многу паметно ја користи. Тој е добро подготвен и се служи со многу податоци, па со него треба да се биде повнимателен:</w:t>
      </w:r>
    </w:p>
    <w:p w14:paraId="15EA9A39" w14:textId="1AA0DE26" w:rsidR="00BD5B40" w:rsidRPr="00BD5B40" w:rsidRDefault="002A146A" w:rsidP="00BD5B40">
      <w:pPr>
        <w:ind w:firstLine="720"/>
        <w:rPr>
          <w:lang w:val="ru-RU"/>
        </w:rPr>
      </w:pPr>
      <w:r>
        <w:rPr>
          <w:lang w:val="ru-RU"/>
        </w:rPr>
        <w:t xml:space="preserve">• </w:t>
      </w:r>
      <w:r w:rsidR="00BD5B40" w:rsidRPr="00BD5B40">
        <w:rPr>
          <w:lang w:val="ru-RU"/>
        </w:rPr>
        <w:t>Употребете ја вештината за постигнување на консензус,</w:t>
      </w:r>
    </w:p>
    <w:p w14:paraId="642B2F6E" w14:textId="7D6DF2FE" w:rsidR="00BD5B40" w:rsidRPr="00BD5B40" w:rsidRDefault="002A146A" w:rsidP="00BD5B40">
      <w:pPr>
        <w:ind w:firstLine="720"/>
        <w:rPr>
          <w:lang w:val="ru-RU"/>
        </w:rPr>
      </w:pPr>
      <w:r>
        <w:rPr>
          <w:lang w:val="ru-RU"/>
        </w:rPr>
        <w:t xml:space="preserve">• </w:t>
      </w:r>
      <w:r w:rsidR="00BD5B40" w:rsidRPr="00BD5B40">
        <w:rPr>
          <w:lang w:val="ru-RU"/>
        </w:rPr>
        <w:t>Бомбардирајте го со факти или дајте им значење на фактите на другите членови на групата,</w:t>
      </w:r>
    </w:p>
    <w:p w14:paraId="67C78E0A" w14:textId="45793289" w:rsidR="00BD5B40" w:rsidRPr="00BD5B40" w:rsidRDefault="002A146A" w:rsidP="00BD5B40">
      <w:pPr>
        <w:ind w:firstLine="720"/>
        <w:rPr>
          <w:lang w:val="ru-RU"/>
        </w:rPr>
      </w:pPr>
      <w:r>
        <w:rPr>
          <w:lang w:val="ru-RU"/>
        </w:rPr>
        <w:t xml:space="preserve">• </w:t>
      </w:r>
      <w:r w:rsidR="00BD5B40" w:rsidRPr="00BD5B40">
        <w:rPr>
          <w:lang w:val="ru-RU"/>
        </w:rPr>
        <w:t>Употребувајте подршка од групата,</w:t>
      </w:r>
    </w:p>
    <w:p w14:paraId="2DBFEFD9" w14:textId="3C1C0F9B" w:rsidR="00BD5B40" w:rsidRDefault="002A146A" w:rsidP="00BD5B40">
      <w:pPr>
        <w:ind w:firstLine="720"/>
        <w:rPr>
          <w:lang w:val="ru-RU"/>
        </w:rPr>
      </w:pPr>
      <w:r>
        <w:rPr>
          <w:lang w:val="ru-RU"/>
        </w:rPr>
        <w:t xml:space="preserve">• </w:t>
      </w:r>
      <w:r w:rsidR="00BD5B40" w:rsidRPr="00BD5B40">
        <w:rPr>
          <w:lang w:val="ru-RU"/>
        </w:rPr>
        <w:t>Дајте му на фармерот алтернатива како да е негова.</w:t>
      </w:r>
    </w:p>
    <w:p w14:paraId="1B8F8BF2" w14:textId="77777777" w:rsidR="002A146A" w:rsidRPr="002A146A" w:rsidRDefault="002A146A" w:rsidP="00BD5B40">
      <w:pPr>
        <w:ind w:firstLine="720"/>
        <w:rPr>
          <w:b/>
          <w:lang w:val="ru-RU"/>
        </w:rPr>
      </w:pPr>
    </w:p>
    <w:p w14:paraId="6DC627B2" w14:textId="77777777" w:rsidR="00BD5B40" w:rsidRPr="00BD5B40" w:rsidRDefault="00BD5B40" w:rsidP="00BD5B40">
      <w:pPr>
        <w:ind w:firstLine="720"/>
        <w:rPr>
          <w:lang w:val="ru-RU"/>
        </w:rPr>
      </w:pPr>
      <w:r w:rsidRPr="002A146A">
        <w:rPr>
          <w:b/>
          <w:lang w:val="ru-RU"/>
        </w:rPr>
        <w:t>Општата „терапија“</w:t>
      </w:r>
      <w:r w:rsidRPr="00BD5B40">
        <w:rPr>
          <w:lang w:val="ru-RU"/>
        </w:rPr>
        <w:t xml:space="preserve"> за сите специфични учесници на состанокот се состои од употребата на популарната формула за седумте „Ц ” кои произлегуваат од првите букви на англиските зборови: </w:t>
      </w:r>
    </w:p>
    <w:p w14:paraId="65EDD910" w14:textId="77777777" w:rsidR="00BD5B40" w:rsidRPr="00BD5B40" w:rsidRDefault="00BD5B40" w:rsidP="00BD5B40">
      <w:pPr>
        <w:ind w:firstLine="720"/>
        <w:rPr>
          <w:lang w:val="ru-RU"/>
        </w:rPr>
      </w:pPr>
      <w:r w:rsidRPr="00BD5B40">
        <w:rPr>
          <w:lang w:val="ru-RU"/>
        </w:rPr>
        <w:t>Compliment – давајте ситни комплименти бидејки и специфичните учесници сакаат комплимети.</w:t>
      </w:r>
    </w:p>
    <w:p w14:paraId="70AD2F53" w14:textId="77777777" w:rsidR="00BD5B40" w:rsidRPr="00BD5B40" w:rsidRDefault="00BD5B40" w:rsidP="00BD5B40">
      <w:pPr>
        <w:ind w:firstLine="720"/>
        <w:rPr>
          <w:lang w:val="ru-RU"/>
        </w:rPr>
      </w:pPr>
      <w:r w:rsidRPr="00BD5B40">
        <w:rPr>
          <w:lang w:val="ru-RU"/>
        </w:rPr>
        <w:t>Concern - покажуваjте загриженост за секого бидејки тоа е многу битен услов за развивање на добра врска</w:t>
      </w:r>
    </w:p>
    <w:p w14:paraId="3EFD6E4D" w14:textId="77777777" w:rsidR="00BD5B40" w:rsidRPr="00BD5B40" w:rsidRDefault="00BD5B40" w:rsidP="00BD5B40">
      <w:pPr>
        <w:ind w:firstLine="720"/>
        <w:rPr>
          <w:lang w:val="ru-RU"/>
        </w:rPr>
      </w:pPr>
      <w:r w:rsidRPr="00BD5B40">
        <w:rPr>
          <w:lang w:val="ru-RU"/>
        </w:rPr>
        <w:t>Congratulations - направете секој учесник наместо губитник да се чувствува како победник. Честитајте и пофалете ги добрите предлози.</w:t>
      </w:r>
    </w:p>
    <w:p w14:paraId="1B7D5039" w14:textId="77777777" w:rsidR="00BD5B40" w:rsidRPr="00BD5B40" w:rsidRDefault="00BD5B40" w:rsidP="00BD5B40">
      <w:pPr>
        <w:ind w:firstLine="720"/>
        <w:rPr>
          <w:lang w:val="ru-RU"/>
        </w:rPr>
      </w:pPr>
      <w:r w:rsidRPr="00BD5B40">
        <w:rPr>
          <w:lang w:val="ru-RU"/>
        </w:rPr>
        <w:t>Choice - давајте им шанса и можност на „незгодните“ за да станат позитивни</w:t>
      </w:r>
    </w:p>
    <w:p w14:paraId="317B62CA" w14:textId="77777777" w:rsidR="00BD5B40" w:rsidRPr="00BD5B40" w:rsidRDefault="00BD5B40" w:rsidP="00BD5B40">
      <w:pPr>
        <w:ind w:firstLine="720"/>
        <w:rPr>
          <w:lang w:val="ru-RU"/>
        </w:rPr>
      </w:pPr>
      <w:r w:rsidRPr="00BD5B40">
        <w:rPr>
          <w:lang w:val="ru-RU"/>
        </w:rPr>
        <w:t>Challenge – давајте им можности на некои учесници да се справат со одредени предизвици</w:t>
      </w:r>
    </w:p>
    <w:p w14:paraId="6589AF2E" w14:textId="77777777" w:rsidR="00BD5B40" w:rsidRPr="00BD5B40" w:rsidRDefault="00BD5B40" w:rsidP="00BD5B40">
      <w:pPr>
        <w:ind w:firstLine="720"/>
        <w:rPr>
          <w:lang w:val="ru-RU"/>
        </w:rPr>
      </w:pPr>
      <w:r w:rsidRPr="00BD5B40">
        <w:rPr>
          <w:lang w:val="ru-RU"/>
        </w:rPr>
        <w:t>Confidence – нагласувајте ја важноста на довербата за реализирање на одредени задачи. Потенцирајте дека во него имате голема доверба и му верувате.</w:t>
      </w:r>
    </w:p>
    <w:p w14:paraId="631309D4" w14:textId="6E1262B5" w:rsidR="00BD5B40" w:rsidRPr="00BD5B40" w:rsidRDefault="00BD5B40" w:rsidP="00BD5B40">
      <w:pPr>
        <w:ind w:firstLine="720"/>
        <w:rPr>
          <w:lang w:val="ru-RU"/>
        </w:rPr>
      </w:pPr>
      <w:r w:rsidRPr="00BD5B40">
        <w:rPr>
          <w:lang w:val="ru-RU"/>
        </w:rPr>
        <w:t>Compromise – наоѓањето на компромис може да го смири и најнезгодниот тип на човек</w:t>
      </w:r>
    </w:p>
    <w:sectPr w:rsidR="00BD5B40" w:rsidRPr="00BD5B40" w:rsidSect="00B876DA">
      <w:headerReference w:type="default" r:id="rId8"/>
      <w:pgSz w:w="12240" w:h="15840"/>
      <w:pgMar w:top="720" w:right="72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9DD1A7" w14:textId="77777777" w:rsidR="00F97742" w:rsidRDefault="00F97742" w:rsidP="00FD0CCE">
      <w:pPr>
        <w:spacing w:after="0" w:line="240" w:lineRule="auto"/>
      </w:pPr>
      <w:r>
        <w:separator/>
      </w:r>
    </w:p>
  </w:endnote>
  <w:endnote w:type="continuationSeparator" w:id="0">
    <w:p w14:paraId="0D5E4647" w14:textId="77777777" w:rsidR="00F97742" w:rsidRDefault="00F97742" w:rsidP="00FD0C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cedonian Humanist">
    <w:altName w:val="Segoe UI Semilight"/>
    <w:charset w:val="00"/>
    <w:family w:val="swiss"/>
    <w:pitch w:val="variable"/>
    <w:sig w:usb0="00000001" w:usb1="00000000" w:usb2="00000000" w:usb3="00000000" w:csb0="00000097"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CD880C" w14:textId="77777777" w:rsidR="00F97742" w:rsidRDefault="00F97742" w:rsidP="00FD0CCE">
      <w:pPr>
        <w:spacing w:after="0" w:line="240" w:lineRule="auto"/>
      </w:pPr>
      <w:r>
        <w:separator/>
      </w:r>
    </w:p>
  </w:footnote>
  <w:footnote w:type="continuationSeparator" w:id="0">
    <w:p w14:paraId="09AFB6CF" w14:textId="77777777" w:rsidR="00F97742" w:rsidRDefault="00F97742" w:rsidP="00FD0C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00322A" w14:textId="49EFE173" w:rsidR="00FD0CCE" w:rsidRDefault="00FD0CCE">
    <w:pPr>
      <w:pStyle w:val="Header"/>
    </w:pPr>
    <w:r>
      <w:rPr>
        <w:noProof/>
      </w:rPr>
      <w:drawing>
        <wp:inline distT="0" distB="0" distL="0" distR="0" wp14:anchorId="2D7504A3" wp14:editId="3D4ED746">
          <wp:extent cx="1268412" cy="4476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plan doiran.png"/>
                  <pic:cNvPicPr/>
                </pic:nvPicPr>
                <pic:blipFill>
                  <a:blip r:embed="rId1">
                    <a:extLst>
                      <a:ext uri="{28A0092B-C50C-407E-A947-70E740481C1C}">
                        <a14:useLocalDpi xmlns:a14="http://schemas.microsoft.com/office/drawing/2010/main" val="0"/>
                      </a:ext>
                    </a:extLst>
                  </a:blip>
                  <a:stretch>
                    <a:fillRect/>
                  </a:stretch>
                </pic:blipFill>
                <pic:spPr>
                  <a:xfrm>
                    <a:off x="0" y="0"/>
                    <a:ext cx="1299750" cy="458735"/>
                  </a:xfrm>
                  <a:prstGeom prst="rect">
                    <a:avLst/>
                  </a:prstGeom>
                </pic:spPr>
              </pic:pic>
            </a:graphicData>
          </a:graphic>
        </wp:inline>
      </w:drawing>
    </w:r>
    <w:r>
      <w:t xml:space="preserve">                 </w:t>
    </w:r>
    <w:r w:rsidR="00AD0347">
      <w:rPr>
        <w:lang w:val="mk-MK"/>
      </w:rPr>
      <w:t xml:space="preserve">                 </w:t>
    </w:r>
    <w:r>
      <w:t xml:space="preserve">  </w:t>
    </w:r>
    <w:r>
      <w:rPr>
        <w:noProof/>
      </w:rPr>
      <w:drawing>
        <wp:inline distT="0" distB="0" distL="0" distR="0" wp14:anchorId="1F857834" wp14:editId="09344C1D">
          <wp:extent cx="914400" cy="429555"/>
          <wp:effectExtent l="0" t="0" r="0" b="889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rtboard 3@2x-100.jpeg"/>
                  <pic:cNvPicPr/>
                </pic:nvPicPr>
                <pic:blipFill>
                  <a:blip r:embed="rId2">
                    <a:extLst>
                      <a:ext uri="{28A0092B-C50C-407E-A947-70E740481C1C}">
                        <a14:useLocalDpi xmlns:a14="http://schemas.microsoft.com/office/drawing/2010/main" val="0"/>
                      </a:ext>
                    </a:extLst>
                  </a:blip>
                  <a:stretch>
                    <a:fillRect/>
                  </a:stretch>
                </pic:blipFill>
                <pic:spPr>
                  <a:xfrm>
                    <a:off x="0" y="0"/>
                    <a:ext cx="965861" cy="453730"/>
                  </a:xfrm>
                  <a:prstGeom prst="rect">
                    <a:avLst/>
                  </a:prstGeom>
                </pic:spPr>
              </pic:pic>
            </a:graphicData>
          </a:graphic>
        </wp:inline>
      </w:drawing>
    </w:r>
    <w:r>
      <w:rPr>
        <w:noProof/>
      </w:rPr>
      <w:t xml:space="preserve">                    </w:t>
    </w:r>
    <w:r w:rsidR="00AD0347">
      <w:rPr>
        <w:noProof/>
        <w:lang w:val="mk-MK"/>
      </w:rPr>
      <w:t xml:space="preserve">            </w:t>
    </w:r>
    <w:r>
      <w:rPr>
        <w:noProof/>
      </w:rPr>
      <w:t xml:space="preserve">   </w:t>
    </w:r>
    <w:r>
      <w:rPr>
        <w:noProof/>
      </w:rPr>
      <w:drawing>
        <wp:inline distT="0" distB="0" distL="0" distR="0" wp14:anchorId="4E114367" wp14:editId="205175CE">
          <wp:extent cx="1921382" cy="487045"/>
          <wp:effectExtent l="0" t="0" r="3175" b="825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ipa.png"/>
                  <pic:cNvPicPr/>
                </pic:nvPicPr>
                <pic:blipFill>
                  <a:blip r:embed="rId3">
                    <a:extLst>
                      <a:ext uri="{28A0092B-C50C-407E-A947-70E740481C1C}">
                        <a14:useLocalDpi xmlns:a14="http://schemas.microsoft.com/office/drawing/2010/main" val="0"/>
                      </a:ext>
                    </a:extLst>
                  </a:blip>
                  <a:stretch>
                    <a:fillRect/>
                  </a:stretch>
                </pic:blipFill>
                <pic:spPr>
                  <a:xfrm>
                    <a:off x="0" y="0"/>
                    <a:ext cx="2208427" cy="55980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666.15pt;height:278pt" o:bullet="t">
        <v:imagedata r:id="rId1" o:title="spajalica"/>
      </v:shape>
    </w:pict>
  </w:numPicBullet>
  <w:abstractNum w:abstractNumId="0" w15:restartNumberingAfterBreak="0">
    <w:nsid w:val="01640FA8"/>
    <w:multiLevelType w:val="hybridMultilevel"/>
    <w:tmpl w:val="8348DF8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6E148A"/>
    <w:multiLevelType w:val="hybridMultilevel"/>
    <w:tmpl w:val="52E6AF82"/>
    <w:lvl w:ilvl="0" w:tplc="923222D2">
      <w:start w:val="1"/>
      <w:numFmt w:val="bullet"/>
      <w:lvlText w:val=""/>
      <w:lvlPicBulletId w:val="0"/>
      <w:lvlJc w:val="left"/>
      <w:pPr>
        <w:ind w:left="1980" w:hanging="360"/>
      </w:pPr>
      <w:rPr>
        <w:rFonts w:ascii="Symbol" w:hAnsi="Symbol" w:hint="default"/>
        <w:color w:val="auto"/>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 w15:restartNumberingAfterBreak="0">
    <w:nsid w:val="20231A75"/>
    <w:multiLevelType w:val="hybridMultilevel"/>
    <w:tmpl w:val="DD2EB0A6"/>
    <w:lvl w:ilvl="0" w:tplc="923222D2">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923222D2">
      <w:start w:val="1"/>
      <w:numFmt w:val="bullet"/>
      <w:lvlText w:val=""/>
      <w:lvlPicBulletId w:val="0"/>
      <w:lvlJc w:val="left"/>
      <w:pPr>
        <w:ind w:left="1800" w:hanging="360"/>
      </w:pPr>
      <w:rPr>
        <w:rFonts w:ascii="Symbol" w:hAnsi="Symbol" w:hint="default"/>
        <w:color w:val="auto"/>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DC37D8"/>
    <w:multiLevelType w:val="hybridMultilevel"/>
    <w:tmpl w:val="4928DE3A"/>
    <w:lvl w:ilvl="0" w:tplc="042F000F">
      <w:start w:val="1"/>
      <w:numFmt w:val="decimal"/>
      <w:lvlText w:val="%1."/>
      <w:lvlJc w:val="left"/>
      <w:pPr>
        <w:ind w:left="720" w:hanging="360"/>
      </w:pPr>
      <w:rPr>
        <w:rFonts w:hint="default"/>
      </w:r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4" w15:restartNumberingAfterBreak="0">
    <w:nsid w:val="24690354"/>
    <w:multiLevelType w:val="hybridMultilevel"/>
    <w:tmpl w:val="B10ED18C"/>
    <w:lvl w:ilvl="0" w:tplc="923222D2">
      <w:start w:val="1"/>
      <w:numFmt w:val="bullet"/>
      <w:lvlText w:val=""/>
      <w:lvlPicBulletId w:val="0"/>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CD934F5"/>
    <w:multiLevelType w:val="hybridMultilevel"/>
    <w:tmpl w:val="AB684CB0"/>
    <w:lvl w:ilvl="0" w:tplc="923222D2">
      <w:start w:val="1"/>
      <w:numFmt w:val="bullet"/>
      <w:lvlText w:val=""/>
      <w:lvlPicBulletId w:val="0"/>
      <w:lvlJc w:val="left"/>
      <w:pPr>
        <w:ind w:left="1980" w:hanging="360"/>
      </w:pPr>
      <w:rPr>
        <w:rFonts w:ascii="Symbol" w:hAnsi="Symbol" w:hint="default"/>
        <w:color w:val="auto"/>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 w15:restartNumberingAfterBreak="0">
    <w:nsid w:val="3CF0723F"/>
    <w:multiLevelType w:val="hybridMultilevel"/>
    <w:tmpl w:val="7CB6B2EC"/>
    <w:lvl w:ilvl="0" w:tplc="04090001">
      <w:start w:val="1"/>
      <w:numFmt w:val="bullet"/>
      <w:lvlText w:val=""/>
      <w:lvlJc w:val="left"/>
      <w:pPr>
        <w:ind w:left="1890" w:hanging="360"/>
      </w:pPr>
      <w:rPr>
        <w:rFonts w:ascii="Symbol" w:hAnsi="Symbol" w:hint="default"/>
        <w:color w:val="auto"/>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7" w15:restartNumberingAfterBreak="0">
    <w:nsid w:val="4080427D"/>
    <w:multiLevelType w:val="hybridMultilevel"/>
    <w:tmpl w:val="F6B63C76"/>
    <w:lvl w:ilvl="0" w:tplc="FAD8FAFE">
      <w:start w:val="1"/>
      <w:numFmt w:val="decimal"/>
      <w:pStyle w:val="a"/>
      <w:lvlText w:val="%1."/>
      <w:lvlJc w:val="left"/>
      <w:pPr>
        <w:ind w:left="1440" w:hanging="360"/>
      </w:pPr>
      <w:rPr>
        <w:b w:val="0"/>
        <w:sz w:val="24"/>
        <w:szCs w:val="24"/>
      </w:rPr>
    </w:lvl>
    <w:lvl w:ilvl="1" w:tplc="042F0019" w:tentative="1">
      <w:start w:val="1"/>
      <w:numFmt w:val="lowerLetter"/>
      <w:lvlText w:val="%2."/>
      <w:lvlJc w:val="left"/>
      <w:pPr>
        <w:ind w:left="2160" w:hanging="360"/>
      </w:pPr>
    </w:lvl>
    <w:lvl w:ilvl="2" w:tplc="042F001B" w:tentative="1">
      <w:start w:val="1"/>
      <w:numFmt w:val="lowerRoman"/>
      <w:lvlText w:val="%3."/>
      <w:lvlJc w:val="right"/>
      <w:pPr>
        <w:ind w:left="2880" w:hanging="180"/>
      </w:pPr>
    </w:lvl>
    <w:lvl w:ilvl="3" w:tplc="042F000F" w:tentative="1">
      <w:start w:val="1"/>
      <w:numFmt w:val="decimal"/>
      <w:lvlText w:val="%4."/>
      <w:lvlJc w:val="left"/>
      <w:pPr>
        <w:ind w:left="3600" w:hanging="360"/>
      </w:pPr>
    </w:lvl>
    <w:lvl w:ilvl="4" w:tplc="042F0019" w:tentative="1">
      <w:start w:val="1"/>
      <w:numFmt w:val="lowerLetter"/>
      <w:lvlText w:val="%5."/>
      <w:lvlJc w:val="left"/>
      <w:pPr>
        <w:ind w:left="4320" w:hanging="360"/>
      </w:pPr>
    </w:lvl>
    <w:lvl w:ilvl="5" w:tplc="042F001B" w:tentative="1">
      <w:start w:val="1"/>
      <w:numFmt w:val="lowerRoman"/>
      <w:lvlText w:val="%6."/>
      <w:lvlJc w:val="right"/>
      <w:pPr>
        <w:ind w:left="5040" w:hanging="180"/>
      </w:pPr>
    </w:lvl>
    <w:lvl w:ilvl="6" w:tplc="042F000F" w:tentative="1">
      <w:start w:val="1"/>
      <w:numFmt w:val="decimal"/>
      <w:lvlText w:val="%7."/>
      <w:lvlJc w:val="left"/>
      <w:pPr>
        <w:ind w:left="5760" w:hanging="360"/>
      </w:pPr>
    </w:lvl>
    <w:lvl w:ilvl="7" w:tplc="042F0019" w:tentative="1">
      <w:start w:val="1"/>
      <w:numFmt w:val="lowerLetter"/>
      <w:lvlText w:val="%8."/>
      <w:lvlJc w:val="left"/>
      <w:pPr>
        <w:ind w:left="6480" w:hanging="360"/>
      </w:pPr>
    </w:lvl>
    <w:lvl w:ilvl="8" w:tplc="042F001B" w:tentative="1">
      <w:start w:val="1"/>
      <w:numFmt w:val="lowerRoman"/>
      <w:lvlText w:val="%9."/>
      <w:lvlJc w:val="right"/>
      <w:pPr>
        <w:ind w:left="7200" w:hanging="180"/>
      </w:pPr>
    </w:lvl>
  </w:abstractNum>
  <w:abstractNum w:abstractNumId="8" w15:restartNumberingAfterBreak="0">
    <w:nsid w:val="413F44BB"/>
    <w:multiLevelType w:val="hybridMultilevel"/>
    <w:tmpl w:val="FA10FC2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9" w15:restartNumberingAfterBreak="0">
    <w:nsid w:val="4D2423A1"/>
    <w:multiLevelType w:val="hybridMultilevel"/>
    <w:tmpl w:val="2CFAE5A0"/>
    <w:lvl w:ilvl="0" w:tplc="923222D2">
      <w:start w:val="1"/>
      <w:numFmt w:val="bullet"/>
      <w:lvlText w:val=""/>
      <w:lvlPicBulletId w:val="0"/>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08010C2"/>
    <w:multiLevelType w:val="hybridMultilevel"/>
    <w:tmpl w:val="4FE44A98"/>
    <w:lvl w:ilvl="0" w:tplc="04090001">
      <w:start w:val="1"/>
      <w:numFmt w:val="bullet"/>
      <w:lvlText w:val=""/>
      <w:lvlJc w:val="left"/>
      <w:pPr>
        <w:ind w:left="1980" w:hanging="360"/>
      </w:pPr>
      <w:rPr>
        <w:rFonts w:ascii="Symbol" w:hAnsi="Symbol" w:hint="default"/>
        <w:color w:val="auto"/>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1" w15:restartNumberingAfterBreak="0">
    <w:nsid w:val="54BB58CF"/>
    <w:multiLevelType w:val="hybridMultilevel"/>
    <w:tmpl w:val="28DCD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183EC6"/>
    <w:multiLevelType w:val="hybridMultilevel"/>
    <w:tmpl w:val="04E07B2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2C3F40"/>
    <w:multiLevelType w:val="hybridMultilevel"/>
    <w:tmpl w:val="9CE0DB7E"/>
    <w:lvl w:ilvl="0" w:tplc="04090001">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F85373F"/>
    <w:multiLevelType w:val="hybridMultilevel"/>
    <w:tmpl w:val="548E4684"/>
    <w:lvl w:ilvl="0" w:tplc="923222D2">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565AAF"/>
    <w:multiLevelType w:val="hybridMultilevel"/>
    <w:tmpl w:val="50EE28E6"/>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6" w15:restartNumberingAfterBreak="0">
    <w:nsid w:val="66E53EBC"/>
    <w:multiLevelType w:val="hybridMultilevel"/>
    <w:tmpl w:val="FB92991E"/>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F01E9D"/>
    <w:multiLevelType w:val="hybridMultilevel"/>
    <w:tmpl w:val="5AE2EE28"/>
    <w:lvl w:ilvl="0" w:tplc="04090001">
      <w:start w:val="1"/>
      <w:numFmt w:val="bullet"/>
      <w:lvlText w:val=""/>
      <w:lvlJc w:val="left"/>
      <w:pPr>
        <w:ind w:left="1980" w:hanging="360"/>
      </w:pPr>
      <w:rPr>
        <w:rFonts w:ascii="Symbol" w:hAnsi="Symbol" w:hint="default"/>
        <w:color w:val="auto"/>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8" w15:restartNumberingAfterBreak="0">
    <w:nsid w:val="7D0910F8"/>
    <w:multiLevelType w:val="hybridMultilevel"/>
    <w:tmpl w:val="AB94DD42"/>
    <w:lvl w:ilvl="0" w:tplc="923222D2">
      <w:start w:val="1"/>
      <w:numFmt w:val="bullet"/>
      <w:lvlText w:val=""/>
      <w:lvlPicBulletId w:val="0"/>
      <w:lvlJc w:val="left"/>
      <w:pPr>
        <w:ind w:left="1890" w:hanging="360"/>
      </w:pPr>
      <w:rPr>
        <w:rFonts w:ascii="Symbol" w:hAnsi="Symbol" w:hint="default"/>
        <w:color w:val="auto"/>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num w:numId="1">
    <w:abstractNumId w:val="3"/>
  </w:num>
  <w:num w:numId="2">
    <w:abstractNumId w:val="12"/>
  </w:num>
  <w:num w:numId="3">
    <w:abstractNumId w:val="0"/>
  </w:num>
  <w:num w:numId="4">
    <w:abstractNumId w:val="5"/>
  </w:num>
  <w:num w:numId="5">
    <w:abstractNumId w:val="7"/>
  </w:num>
  <w:num w:numId="6">
    <w:abstractNumId w:val="11"/>
  </w:num>
  <w:num w:numId="7">
    <w:abstractNumId w:val="1"/>
  </w:num>
  <w:num w:numId="8">
    <w:abstractNumId w:val="4"/>
  </w:num>
  <w:num w:numId="9">
    <w:abstractNumId w:val="9"/>
  </w:num>
  <w:num w:numId="10">
    <w:abstractNumId w:val="2"/>
  </w:num>
  <w:num w:numId="11">
    <w:abstractNumId w:val="18"/>
  </w:num>
  <w:num w:numId="12">
    <w:abstractNumId w:val="14"/>
  </w:num>
  <w:num w:numId="13">
    <w:abstractNumId w:val="17"/>
  </w:num>
  <w:num w:numId="14">
    <w:abstractNumId w:val="15"/>
  </w:num>
  <w:num w:numId="15">
    <w:abstractNumId w:val="16"/>
  </w:num>
  <w:num w:numId="16">
    <w:abstractNumId w:val="6"/>
  </w:num>
  <w:num w:numId="17">
    <w:abstractNumId w:val="8"/>
  </w:num>
  <w:num w:numId="18">
    <w:abstractNumId w:val="13"/>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BC9"/>
    <w:rsid w:val="000220DD"/>
    <w:rsid w:val="000508C2"/>
    <w:rsid w:val="000B5E73"/>
    <w:rsid w:val="002476AD"/>
    <w:rsid w:val="00255B79"/>
    <w:rsid w:val="002A146A"/>
    <w:rsid w:val="002A3BD1"/>
    <w:rsid w:val="002C287A"/>
    <w:rsid w:val="003238AD"/>
    <w:rsid w:val="00351E03"/>
    <w:rsid w:val="003A37EB"/>
    <w:rsid w:val="003D6F54"/>
    <w:rsid w:val="00455DDF"/>
    <w:rsid w:val="004911A8"/>
    <w:rsid w:val="004A4D69"/>
    <w:rsid w:val="004D6C84"/>
    <w:rsid w:val="004F2561"/>
    <w:rsid w:val="004F435E"/>
    <w:rsid w:val="007B6949"/>
    <w:rsid w:val="00837DB7"/>
    <w:rsid w:val="00876497"/>
    <w:rsid w:val="00883AE3"/>
    <w:rsid w:val="008D524D"/>
    <w:rsid w:val="00974CBC"/>
    <w:rsid w:val="009D631F"/>
    <w:rsid w:val="00AD0347"/>
    <w:rsid w:val="00AF7262"/>
    <w:rsid w:val="00B13C4E"/>
    <w:rsid w:val="00B61867"/>
    <w:rsid w:val="00B876DA"/>
    <w:rsid w:val="00BD1290"/>
    <w:rsid w:val="00BD5B40"/>
    <w:rsid w:val="00C6629E"/>
    <w:rsid w:val="00C952A3"/>
    <w:rsid w:val="00D02DCE"/>
    <w:rsid w:val="00D10B27"/>
    <w:rsid w:val="00D70BC9"/>
    <w:rsid w:val="00DF4261"/>
    <w:rsid w:val="00E07DA8"/>
    <w:rsid w:val="00E327C5"/>
    <w:rsid w:val="00EA7C7B"/>
    <w:rsid w:val="00ED11BC"/>
    <w:rsid w:val="00F97742"/>
    <w:rsid w:val="00FB3F52"/>
    <w:rsid w:val="00FC5E92"/>
    <w:rsid w:val="00FD0CCE"/>
    <w:rsid w:val="00FF48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A56D07"/>
  <w15:chartTrackingRefBased/>
  <w15:docId w15:val="{ECD9E42F-9E63-48F9-A083-ED0F1424F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43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D0C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0CCE"/>
  </w:style>
  <w:style w:type="paragraph" w:styleId="Footer">
    <w:name w:val="footer"/>
    <w:basedOn w:val="Normal"/>
    <w:link w:val="FooterChar"/>
    <w:uiPriority w:val="99"/>
    <w:unhideWhenUsed/>
    <w:rsid w:val="00FD0C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0CCE"/>
  </w:style>
  <w:style w:type="paragraph" w:customStyle="1" w:styleId="yiv5666087016gmail-msolistbullet">
    <w:name w:val="yiv5666087016gmail-msolistbullet"/>
    <w:basedOn w:val="Normal"/>
    <w:rsid w:val="00B876D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kst">
    <w:name w:val="Tekst"/>
    <w:basedOn w:val="Normal"/>
    <w:link w:val="TekstChar"/>
    <w:rsid w:val="004D6C84"/>
    <w:pPr>
      <w:spacing w:after="0" w:line="240" w:lineRule="auto"/>
      <w:ind w:firstLine="720"/>
      <w:jc w:val="both"/>
    </w:pPr>
    <w:rPr>
      <w:rFonts w:ascii="Macedonian Humanist" w:eastAsia="Times New Roman" w:hAnsi="Macedonian Humanist" w:cs="Times New Roman"/>
      <w:sz w:val="24"/>
      <w:szCs w:val="24"/>
      <w:lang w:val="en-GB"/>
    </w:rPr>
  </w:style>
  <w:style w:type="character" w:customStyle="1" w:styleId="TekstChar">
    <w:name w:val="Tekst Char"/>
    <w:basedOn w:val="DefaultParagraphFont"/>
    <w:link w:val="Tekst"/>
    <w:rsid w:val="004D6C84"/>
    <w:rPr>
      <w:rFonts w:ascii="Macedonian Humanist" w:eastAsia="Times New Roman" w:hAnsi="Macedonian Humanist" w:cs="Times New Roman"/>
      <w:sz w:val="24"/>
      <w:szCs w:val="24"/>
      <w:lang w:val="en-GB"/>
    </w:rPr>
  </w:style>
  <w:style w:type="character" w:customStyle="1" w:styleId="articletekst1">
    <w:name w:val="articletekst1"/>
    <w:basedOn w:val="DefaultParagraphFont"/>
    <w:rsid w:val="004A4D69"/>
    <w:rPr>
      <w:rFonts w:ascii="Verdana" w:hAnsi="Verdana" w:hint="default"/>
      <w:b w:val="0"/>
      <w:bCs w:val="0"/>
      <w:i w:val="0"/>
      <w:iCs w:val="0"/>
      <w:caps w:val="0"/>
      <w:color w:val="000000"/>
      <w:sz w:val="16"/>
      <w:szCs w:val="16"/>
    </w:rPr>
  </w:style>
  <w:style w:type="paragraph" w:styleId="NormalWeb">
    <w:name w:val="Normal (Web)"/>
    <w:basedOn w:val="Normal"/>
    <w:rsid w:val="00E327C5"/>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4F435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F435E"/>
    <w:rPr>
      <w:sz w:val="20"/>
      <w:szCs w:val="20"/>
    </w:rPr>
  </w:style>
  <w:style w:type="character" w:styleId="FootnoteReference">
    <w:name w:val="footnote reference"/>
    <w:basedOn w:val="DefaultParagraphFont"/>
    <w:uiPriority w:val="99"/>
    <w:semiHidden/>
    <w:unhideWhenUsed/>
    <w:rsid w:val="004F435E"/>
    <w:rPr>
      <w:vertAlign w:val="superscript"/>
    </w:rPr>
  </w:style>
  <w:style w:type="table" w:styleId="TableGrid">
    <w:name w:val="Table Grid"/>
    <w:basedOn w:val="TableNormal"/>
    <w:uiPriority w:val="39"/>
    <w:rsid w:val="00255B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Булети"/>
    <w:basedOn w:val="Normal"/>
    <w:rsid w:val="00351E03"/>
    <w:pPr>
      <w:spacing w:after="0" w:line="240" w:lineRule="auto"/>
      <w:jc w:val="both"/>
    </w:pPr>
    <w:rPr>
      <w:rFonts w:ascii="Garamond" w:eastAsia="SimSun" w:hAnsi="Garamond" w:cs="Tahoma"/>
      <w:sz w:val="24"/>
      <w:szCs w:val="12"/>
      <w:lang w:val="fr-FR" w:eastAsia="zh-CN"/>
    </w:rPr>
  </w:style>
  <w:style w:type="paragraph" w:customStyle="1" w:styleId="a1">
    <w:name w:val="Текст"/>
    <w:basedOn w:val="Normal"/>
    <w:link w:val="Char"/>
    <w:qFormat/>
    <w:rsid w:val="00351E03"/>
    <w:pPr>
      <w:spacing w:before="120" w:after="0" w:line="240" w:lineRule="auto"/>
      <w:ind w:firstLine="720"/>
      <w:jc w:val="both"/>
    </w:pPr>
    <w:rPr>
      <w:rFonts w:ascii="Garamond" w:eastAsia="Times New Roman" w:hAnsi="Garamond" w:cs="Times New Roman"/>
      <w:sz w:val="24"/>
      <w:szCs w:val="24"/>
      <w:lang w:val="it-IT"/>
    </w:rPr>
  </w:style>
  <w:style w:type="character" w:customStyle="1" w:styleId="Char">
    <w:name w:val="Текст Char"/>
    <w:basedOn w:val="DefaultParagraphFont"/>
    <w:link w:val="a1"/>
    <w:rsid w:val="00351E03"/>
    <w:rPr>
      <w:rFonts w:ascii="Garamond" w:eastAsia="Times New Roman" w:hAnsi="Garamond" w:cs="Times New Roman"/>
      <w:sz w:val="24"/>
      <w:szCs w:val="24"/>
      <w:lang w:val="it-IT"/>
    </w:rPr>
  </w:style>
  <w:style w:type="paragraph" w:customStyle="1" w:styleId="a2">
    <w:name w:val="Наслов"/>
    <w:basedOn w:val="Normal"/>
    <w:link w:val="Char0"/>
    <w:rsid w:val="00351E03"/>
    <w:pPr>
      <w:spacing w:before="720" w:after="480" w:line="240" w:lineRule="auto"/>
      <w:jc w:val="right"/>
    </w:pPr>
    <w:rPr>
      <w:rFonts w:ascii="Garamond" w:eastAsia="SimSun" w:hAnsi="Garamond" w:cs="Tahoma"/>
      <w:b/>
      <w:sz w:val="36"/>
      <w:szCs w:val="12"/>
      <w:lang w:val="fr-FR" w:eastAsia="zh-CN"/>
    </w:rPr>
  </w:style>
  <w:style w:type="paragraph" w:customStyle="1" w:styleId="a">
    <w:name w:val="Бројки"/>
    <w:basedOn w:val="Normal"/>
    <w:rsid w:val="00351E03"/>
    <w:pPr>
      <w:numPr>
        <w:numId w:val="5"/>
      </w:numPr>
      <w:spacing w:after="60" w:line="240" w:lineRule="auto"/>
      <w:jc w:val="both"/>
    </w:pPr>
    <w:rPr>
      <w:rFonts w:ascii="Garamond" w:eastAsia="SimSun" w:hAnsi="Garamond" w:cs="Tahoma"/>
      <w:sz w:val="24"/>
      <w:szCs w:val="12"/>
      <w:lang w:val="mk-MK" w:eastAsia="zh-CN"/>
    </w:rPr>
  </w:style>
  <w:style w:type="paragraph" w:customStyle="1" w:styleId="Text">
    <w:name w:val="Text"/>
    <w:basedOn w:val="Normal"/>
    <w:link w:val="TextChar"/>
    <w:rsid w:val="00351E03"/>
    <w:pPr>
      <w:spacing w:before="60" w:after="60" w:line="240" w:lineRule="auto"/>
      <w:ind w:firstLine="720"/>
      <w:jc w:val="both"/>
    </w:pPr>
    <w:rPr>
      <w:rFonts w:ascii="Macedonian Humanist" w:eastAsia="Times New Roman" w:hAnsi="Macedonian Humanist" w:cs="Arial"/>
      <w:sz w:val="24"/>
      <w:szCs w:val="24"/>
      <w:lang w:val="pl-PL"/>
    </w:rPr>
  </w:style>
  <w:style w:type="character" w:customStyle="1" w:styleId="TextChar">
    <w:name w:val="Text Char"/>
    <w:basedOn w:val="DefaultParagraphFont"/>
    <w:link w:val="Text"/>
    <w:rsid w:val="00351E03"/>
    <w:rPr>
      <w:rFonts w:ascii="Macedonian Humanist" w:eastAsia="Times New Roman" w:hAnsi="Macedonian Humanist" w:cs="Arial"/>
      <w:sz w:val="24"/>
      <w:szCs w:val="24"/>
      <w:lang w:val="pl-PL"/>
    </w:rPr>
  </w:style>
  <w:style w:type="character" w:customStyle="1" w:styleId="Char0">
    <w:name w:val="Наслов Char"/>
    <w:basedOn w:val="DefaultParagraphFont"/>
    <w:link w:val="a2"/>
    <w:rsid w:val="00351E03"/>
    <w:rPr>
      <w:rFonts w:ascii="Garamond" w:eastAsia="SimSun" w:hAnsi="Garamond" w:cs="Tahoma"/>
      <w:b/>
      <w:sz w:val="36"/>
      <w:szCs w:val="12"/>
      <w:lang w:val="fr-FR" w:eastAsia="zh-CN"/>
    </w:rPr>
  </w:style>
  <w:style w:type="paragraph" w:styleId="ListParagraph">
    <w:name w:val="List Paragraph"/>
    <w:basedOn w:val="Normal"/>
    <w:uiPriority w:val="34"/>
    <w:qFormat/>
    <w:rsid w:val="003D6F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189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5FDB5-22FB-4AE6-9D0F-846550EFC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2859</TotalTime>
  <Pages>1</Pages>
  <Words>2534</Words>
  <Characters>14445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dc:creator>
  <cp:keywords/>
  <dc:description/>
  <cp:lastModifiedBy>ND</cp:lastModifiedBy>
  <cp:revision>29</cp:revision>
  <dcterms:created xsi:type="dcterms:W3CDTF">2020-05-07T06:49:00Z</dcterms:created>
  <dcterms:modified xsi:type="dcterms:W3CDTF">2020-06-29T08:15:00Z</dcterms:modified>
</cp:coreProperties>
</file>